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20" w:rsidRPr="007649CE" w:rsidRDefault="00486720">
      <w:pPr>
        <w:rPr>
          <w:sz w:val="16"/>
          <w:szCs w:val="16"/>
          <w:lang w:val="es-MX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79"/>
        <w:gridCol w:w="1401"/>
        <w:gridCol w:w="1540"/>
        <w:gridCol w:w="1541"/>
        <w:gridCol w:w="1577"/>
      </w:tblGrid>
      <w:tr w:rsidR="00486720" w:rsidRPr="00F15123" w:rsidTr="00F15123">
        <w:trPr>
          <w:trHeight w:val="439"/>
        </w:trPr>
        <w:tc>
          <w:tcPr>
            <w:tcW w:w="1548" w:type="dxa"/>
            <w:vMerge w:val="restar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86720" w:rsidRPr="00F15123" w:rsidRDefault="0036425B" w:rsidP="00F15123">
            <w:pPr>
              <w:jc w:val="center"/>
              <w:rPr>
                <w:lang w:val="es-MX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685800" cy="8572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gridSpan w:val="4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86720" w:rsidRPr="007B5979" w:rsidRDefault="00F3792E" w:rsidP="00F3792E">
            <w:pPr>
              <w:jc w:val="center"/>
              <w:rPr>
                <w:sz w:val="26"/>
                <w:szCs w:val="26"/>
                <w:lang w:val="es-MX"/>
              </w:rPr>
            </w:pPr>
            <w:r>
              <w:rPr>
                <w:rFonts w:ascii="Arial Narrow" w:hAnsi="Arial Narrow" w:cs="Tahoma"/>
                <w:b/>
                <w:color w:val="000080"/>
                <w:sz w:val="26"/>
                <w:szCs w:val="26"/>
                <w:lang w:val="es-ES"/>
              </w:rPr>
              <w:t xml:space="preserve">Acta de Constitución del Consejo Escolar </w:t>
            </w:r>
            <w:r w:rsidR="00486720" w:rsidRPr="007B5979">
              <w:rPr>
                <w:rFonts w:ascii="Arial Narrow" w:hAnsi="Arial Narrow" w:cs="Tahoma"/>
                <w:b/>
                <w:color w:val="000080"/>
                <w:sz w:val="26"/>
                <w:szCs w:val="26"/>
                <w:lang w:val="es-ES"/>
              </w:rPr>
              <w:t xml:space="preserve"> del CEST</w:t>
            </w:r>
          </w:p>
        </w:tc>
        <w:tc>
          <w:tcPr>
            <w:tcW w:w="1577" w:type="dxa"/>
            <w:vMerge w:val="restar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86720" w:rsidRPr="00F15123" w:rsidRDefault="008D5CBC" w:rsidP="00F15123">
            <w:pPr>
              <w:jc w:val="center"/>
              <w:rPr>
                <w:lang w:val="es-MX"/>
              </w:rPr>
            </w:pPr>
            <w:r>
              <w:rPr>
                <w:rFonts w:ascii="Cambria" w:hAnsi="Cambria"/>
                <w:b/>
                <w:noProof/>
                <w:sz w:val="32"/>
                <w:szCs w:val="32"/>
                <w:lang w:val="es-CL" w:eastAsia="es-CL"/>
              </w:rPr>
              <w:drawing>
                <wp:inline distT="0" distB="0" distL="0" distR="0" wp14:anchorId="4905A827" wp14:editId="7910A938">
                  <wp:extent cx="929005" cy="936625"/>
                  <wp:effectExtent l="0" t="0" r="444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720" w:rsidRPr="00F15123" w:rsidTr="00E36264">
        <w:tc>
          <w:tcPr>
            <w:tcW w:w="154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486720" w:rsidRPr="00F15123" w:rsidRDefault="00486720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79" w:type="dxa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000080"/>
            </w:tcBorders>
            <w:shd w:val="clear" w:color="auto" w:fill="CED7FE"/>
          </w:tcPr>
          <w:p w:rsidR="00486720" w:rsidRPr="00F15123" w:rsidRDefault="00486720" w:rsidP="00F1512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15123">
              <w:rPr>
                <w:rFonts w:ascii="Arial" w:hAnsi="Arial" w:cs="Arial"/>
                <w:b/>
                <w:sz w:val="16"/>
                <w:szCs w:val="16"/>
              </w:rPr>
              <w:t>Fecha  Emisión</w:t>
            </w:r>
          </w:p>
        </w:tc>
        <w:tc>
          <w:tcPr>
            <w:tcW w:w="1401" w:type="dxa"/>
            <w:tcBorders>
              <w:top w:val="single" w:sz="18" w:space="0" w:color="000080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CED7FE"/>
          </w:tcPr>
          <w:p w:rsidR="00486720" w:rsidRPr="00F15123" w:rsidRDefault="00486720" w:rsidP="00F1512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15123">
              <w:rPr>
                <w:rFonts w:ascii="Arial" w:hAnsi="Arial" w:cs="Arial"/>
                <w:b/>
                <w:sz w:val="16"/>
                <w:szCs w:val="16"/>
              </w:rPr>
              <w:t>Edición</w:t>
            </w:r>
          </w:p>
        </w:tc>
        <w:tc>
          <w:tcPr>
            <w:tcW w:w="1540" w:type="dxa"/>
            <w:tcBorders>
              <w:top w:val="single" w:sz="18" w:space="0" w:color="000080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CED7FE"/>
          </w:tcPr>
          <w:p w:rsidR="00486720" w:rsidRPr="00F15123" w:rsidRDefault="00486720" w:rsidP="00F15123">
            <w:pPr>
              <w:pStyle w:val="Encabez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123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541" w:type="dxa"/>
            <w:tcBorders>
              <w:top w:val="single" w:sz="18" w:space="0" w:color="000080"/>
              <w:left w:val="single" w:sz="8" w:space="0" w:color="000080"/>
              <w:bottom w:val="nil"/>
              <w:right w:val="single" w:sz="18" w:space="0" w:color="000080"/>
            </w:tcBorders>
            <w:shd w:val="clear" w:color="auto" w:fill="CED7FE"/>
          </w:tcPr>
          <w:p w:rsidR="00486720" w:rsidRPr="00F15123" w:rsidRDefault="00486720" w:rsidP="00F1512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15123">
              <w:rPr>
                <w:rFonts w:ascii="Arial" w:hAnsi="Arial" w:cs="Arial"/>
                <w:b/>
                <w:sz w:val="16"/>
                <w:szCs w:val="16"/>
              </w:rPr>
              <w:t>N° de Páginas</w:t>
            </w:r>
          </w:p>
        </w:tc>
        <w:tc>
          <w:tcPr>
            <w:tcW w:w="157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486720" w:rsidRPr="00F15123" w:rsidRDefault="00486720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86720" w:rsidRPr="00F15123" w:rsidTr="00E36264">
        <w:tc>
          <w:tcPr>
            <w:tcW w:w="154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486720" w:rsidRPr="00F15123" w:rsidRDefault="00486720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79" w:type="dxa"/>
            <w:tcBorders>
              <w:top w:val="nil"/>
              <w:left w:val="single" w:sz="18" w:space="0" w:color="000080"/>
              <w:bottom w:val="single" w:sz="8" w:space="0" w:color="000080"/>
              <w:right w:val="single" w:sz="8" w:space="0" w:color="000080"/>
            </w:tcBorders>
          </w:tcPr>
          <w:p w:rsidR="00486720" w:rsidRPr="00F15123" w:rsidRDefault="00FF039D" w:rsidP="00B73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01</w:t>
            </w:r>
            <w:r w:rsidR="00E36264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Marzo </w:t>
            </w:r>
            <w:r w:rsidR="00486720" w:rsidRPr="00F15123">
              <w:rPr>
                <w:rFonts w:ascii="Arial" w:hAnsi="Arial" w:cs="Arial"/>
                <w:b/>
                <w:sz w:val="16"/>
              </w:rPr>
              <w:t>201</w:t>
            </w:r>
            <w:r w:rsidR="00B732E2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40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86720" w:rsidRPr="00F15123" w:rsidRDefault="00486720" w:rsidP="007F6D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123">
              <w:rPr>
                <w:rFonts w:ascii="Arial" w:hAnsi="Arial" w:cs="Arial"/>
                <w:bCs/>
                <w:sz w:val="16"/>
              </w:rPr>
              <w:t>Nº 00</w:t>
            </w:r>
            <w:r w:rsidR="007F6D61">
              <w:rPr>
                <w:rFonts w:ascii="Arial" w:hAnsi="Arial" w:cs="Arial"/>
                <w:bCs/>
                <w:sz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86720" w:rsidRPr="00F15123" w:rsidRDefault="00486720" w:rsidP="007F6D61">
            <w:pPr>
              <w:pStyle w:val="Encabez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123">
              <w:rPr>
                <w:rFonts w:ascii="Arial" w:hAnsi="Arial" w:cs="Arial"/>
                <w:b/>
                <w:sz w:val="16"/>
              </w:rPr>
              <w:t>CEST - 0</w:t>
            </w:r>
            <w:r w:rsidR="007F6D61">
              <w:rPr>
                <w:rFonts w:ascii="Arial" w:hAnsi="Arial" w:cs="Arial"/>
                <w:b/>
                <w:sz w:val="16"/>
              </w:rPr>
              <w:t>022</w:t>
            </w:r>
          </w:p>
        </w:tc>
        <w:tc>
          <w:tcPr>
            <w:tcW w:w="1541" w:type="dxa"/>
            <w:tcBorders>
              <w:top w:val="nil"/>
              <w:left w:val="single" w:sz="8" w:space="0" w:color="000080"/>
              <w:bottom w:val="single" w:sz="8" w:space="0" w:color="000080"/>
              <w:right w:val="single" w:sz="18" w:space="0" w:color="000080"/>
            </w:tcBorders>
          </w:tcPr>
          <w:p w:rsidR="00486720" w:rsidRPr="00F15123" w:rsidRDefault="00AF69A8" w:rsidP="007F6D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merodepgina"/>
                <w:rFonts w:ascii="Arial" w:hAnsi="Arial" w:cs="Arial"/>
                <w:sz w:val="16"/>
              </w:rPr>
              <w:t>3/3</w:t>
            </w:r>
          </w:p>
        </w:tc>
        <w:tc>
          <w:tcPr>
            <w:tcW w:w="157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486720" w:rsidRPr="00F15123" w:rsidRDefault="00486720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86720" w:rsidRPr="00F15123" w:rsidTr="00E36264">
        <w:tc>
          <w:tcPr>
            <w:tcW w:w="154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486720" w:rsidRPr="00F15123" w:rsidRDefault="00486720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79" w:type="dxa"/>
            <w:tcBorders>
              <w:top w:val="single" w:sz="8" w:space="0" w:color="000080"/>
              <w:left w:val="single" w:sz="18" w:space="0" w:color="000080"/>
              <w:bottom w:val="nil"/>
              <w:right w:val="single" w:sz="8" w:space="0" w:color="000080"/>
            </w:tcBorders>
            <w:shd w:val="clear" w:color="auto" w:fill="CED7FE"/>
          </w:tcPr>
          <w:p w:rsidR="00486720" w:rsidRPr="00F15123" w:rsidRDefault="00486720" w:rsidP="00F1512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15123">
              <w:rPr>
                <w:rFonts w:ascii="Arial" w:hAnsi="Arial" w:cs="Arial"/>
                <w:b/>
                <w:sz w:val="16"/>
              </w:rPr>
              <w:t>Responsable</w:t>
            </w:r>
          </w:p>
        </w:tc>
        <w:tc>
          <w:tcPr>
            <w:tcW w:w="1401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CED7FE"/>
          </w:tcPr>
          <w:p w:rsidR="00486720" w:rsidRPr="00F15123" w:rsidRDefault="00486720" w:rsidP="00F1512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15123">
              <w:rPr>
                <w:rFonts w:ascii="Arial" w:hAnsi="Arial" w:cs="Arial"/>
                <w:b/>
                <w:sz w:val="16"/>
              </w:rPr>
              <w:t>Revisado por</w:t>
            </w:r>
          </w:p>
        </w:tc>
        <w:tc>
          <w:tcPr>
            <w:tcW w:w="1540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CED7FE"/>
          </w:tcPr>
          <w:p w:rsidR="00486720" w:rsidRPr="00F15123" w:rsidRDefault="00486720" w:rsidP="00F15123">
            <w:pPr>
              <w:pStyle w:val="Encabezado"/>
              <w:jc w:val="center"/>
              <w:rPr>
                <w:rFonts w:ascii="Arial" w:hAnsi="Arial" w:cs="Arial"/>
                <w:b/>
                <w:sz w:val="16"/>
              </w:rPr>
            </w:pPr>
            <w:r w:rsidRPr="00F15123">
              <w:rPr>
                <w:rFonts w:ascii="Arial" w:hAnsi="Arial" w:cs="Arial"/>
                <w:b/>
                <w:sz w:val="16"/>
              </w:rPr>
              <w:t>Aprobado por</w:t>
            </w:r>
          </w:p>
        </w:tc>
        <w:tc>
          <w:tcPr>
            <w:tcW w:w="1541" w:type="dxa"/>
            <w:tcBorders>
              <w:top w:val="single" w:sz="8" w:space="0" w:color="000080"/>
              <w:left w:val="single" w:sz="8" w:space="0" w:color="000080"/>
              <w:bottom w:val="nil"/>
              <w:right w:val="single" w:sz="18" w:space="0" w:color="000080"/>
            </w:tcBorders>
            <w:shd w:val="clear" w:color="auto" w:fill="CED7FE"/>
          </w:tcPr>
          <w:p w:rsidR="00486720" w:rsidRPr="00F15123" w:rsidRDefault="00486720" w:rsidP="00F15123">
            <w:pPr>
              <w:jc w:val="center"/>
              <w:rPr>
                <w:rStyle w:val="Nmerodepgina"/>
                <w:rFonts w:ascii="Arial" w:hAnsi="Arial" w:cs="Arial"/>
                <w:b/>
                <w:sz w:val="16"/>
              </w:rPr>
            </w:pPr>
            <w:r w:rsidRPr="00F15123">
              <w:rPr>
                <w:rStyle w:val="Nmerodepgina"/>
                <w:rFonts w:ascii="Arial" w:hAnsi="Arial" w:cs="Arial"/>
                <w:b/>
                <w:sz w:val="16"/>
              </w:rPr>
              <w:t>Ubicación</w:t>
            </w:r>
          </w:p>
        </w:tc>
        <w:tc>
          <w:tcPr>
            <w:tcW w:w="157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486720" w:rsidRPr="00F15123" w:rsidRDefault="00486720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86720" w:rsidRPr="00F15123" w:rsidTr="00E36264">
        <w:tc>
          <w:tcPr>
            <w:tcW w:w="1548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486720" w:rsidRPr="00F15123" w:rsidRDefault="00486720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1679" w:type="dxa"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000080"/>
            </w:tcBorders>
          </w:tcPr>
          <w:p w:rsidR="00486720" w:rsidRPr="00F15123" w:rsidRDefault="00FF039D" w:rsidP="00FF03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R</w:t>
            </w:r>
            <w:r w:rsidR="00486720" w:rsidRPr="00F15123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Castro</w:t>
            </w:r>
          </w:p>
        </w:tc>
        <w:tc>
          <w:tcPr>
            <w:tcW w:w="1401" w:type="dxa"/>
            <w:tcBorders>
              <w:top w:val="nil"/>
              <w:left w:val="single" w:sz="8" w:space="0" w:color="000080"/>
              <w:bottom w:val="single" w:sz="18" w:space="0" w:color="000080"/>
              <w:right w:val="single" w:sz="8" w:space="0" w:color="000080"/>
            </w:tcBorders>
          </w:tcPr>
          <w:p w:rsidR="00486720" w:rsidRPr="00F15123" w:rsidRDefault="00F3792E" w:rsidP="0001132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Consejo Escolar</w:t>
            </w:r>
          </w:p>
        </w:tc>
        <w:tc>
          <w:tcPr>
            <w:tcW w:w="1540" w:type="dxa"/>
            <w:tcBorders>
              <w:top w:val="nil"/>
              <w:left w:val="single" w:sz="8" w:space="0" w:color="000080"/>
              <w:bottom w:val="single" w:sz="18" w:space="0" w:color="000080"/>
              <w:right w:val="single" w:sz="8" w:space="0" w:color="000080"/>
            </w:tcBorders>
          </w:tcPr>
          <w:p w:rsidR="00486720" w:rsidRPr="00F15123" w:rsidRDefault="00486720" w:rsidP="00F15123">
            <w:pPr>
              <w:pStyle w:val="Encabezado"/>
              <w:jc w:val="center"/>
              <w:rPr>
                <w:rFonts w:ascii="Arial" w:hAnsi="Arial" w:cs="Arial"/>
                <w:sz w:val="16"/>
              </w:rPr>
            </w:pPr>
            <w:r w:rsidRPr="00F15123">
              <w:rPr>
                <w:rFonts w:ascii="Arial" w:hAnsi="Arial" w:cs="Arial"/>
                <w:sz w:val="16"/>
              </w:rPr>
              <w:t xml:space="preserve">Representante </w:t>
            </w:r>
          </w:p>
          <w:p w:rsidR="00486720" w:rsidRPr="00F15123" w:rsidRDefault="00486720" w:rsidP="00F15123">
            <w:pPr>
              <w:pStyle w:val="Encabezado"/>
              <w:jc w:val="center"/>
              <w:rPr>
                <w:rFonts w:ascii="Arial" w:hAnsi="Arial" w:cs="Arial"/>
                <w:b/>
                <w:sz w:val="16"/>
              </w:rPr>
            </w:pPr>
            <w:r w:rsidRPr="00F15123">
              <w:rPr>
                <w:rFonts w:ascii="Arial" w:hAnsi="Arial" w:cs="Arial"/>
                <w:sz w:val="16"/>
              </w:rPr>
              <w:t>de la CEP</w:t>
            </w:r>
          </w:p>
        </w:tc>
        <w:tc>
          <w:tcPr>
            <w:tcW w:w="1541" w:type="dxa"/>
            <w:tcBorders>
              <w:top w:val="nil"/>
              <w:left w:val="single" w:sz="8" w:space="0" w:color="000080"/>
              <w:bottom w:val="single" w:sz="18" w:space="0" w:color="000080"/>
              <w:right w:val="single" w:sz="18" w:space="0" w:color="000080"/>
            </w:tcBorders>
          </w:tcPr>
          <w:p w:rsidR="00486720" w:rsidRPr="00F15123" w:rsidRDefault="007F6D61" w:rsidP="00E138FC">
            <w:pPr>
              <w:jc w:val="center"/>
              <w:rPr>
                <w:rStyle w:val="Nmerodepgina"/>
                <w:rFonts w:ascii="Arial" w:hAnsi="Arial" w:cs="Arial"/>
                <w:b/>
                <w:sz w:val="16"/>
              </w:rPr>
            </w:pPr>
            <w:r>
              <w:rPr>
                <w:rStyle w:val="Nmerodepgina"/>
                <w:rFonts w:ascii="Arial" w:hAnsi="Arial" w:cs="Arial"/>
                <w:b/>
                <w:sz w:val="16"/>
              </w:rPr>
              <w:t>Rectoría</w:t>
            </w:r>
          </w:p>
        </w:tc>
        <w:tc>
          <w:tcPr>
            <w:tcW w:w="157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486720" w:rsidRPr="00F15123" w:rsidRDefault="00486720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86720" w:rsidRPr="00F15123" w:rsidTr="00F15123">
        <w:tc>
          <w:tcPr>
            <w:tcW w:w="9286" w:type="dxa"/>
            <w:gridSpan w:val="6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86720" w:rsidRPr="00F15123" w:rsidRDefault="00486720">
            <w:pPr>
              <w:rPr>
                <w:sz w:val="24"/>
                <w:szCs w:val="24"/>
                <w:lang w:val="es-MX"/>
              </w:rPr>
            </w:pPr>
            <w:r w:rsidRPr="00F15123">
              <w:rPr>
                <w:rFonts w:ascii="Arial Narrow" w:hAnsi="Arial Narrow" w:cs="Tahoma"/>
                <w:b/>
                <w:sz w:val="24"/>
                <w:szCs w:val="24"/>
              </w:rPr>
              <w:t>Dirigido  a : Comunidad Educativo Pastoral - CEP</w:t>
            </w:r>
          </w:p>
        </w:tc>
      </w:tr>
    </w:tbl>
    <w:p w:rsidR="00486720" w:rsidRDefault="00486720">
      <w:pPr>
        <w:rPr>
          <w:rFonts w:ascii="Arial" w:hAnsi="Arial" w:cs="Arial"/>
          <w:b/>
          <w:sz w:val="22"/>
          <w:szCs w:val="22"/>
        </w:rPr>
      </w:pPr>
    </w:p>
    <w:p w:rsidR="008370C6" w:rsidRPr="007E1D30" w:rsidRDefault="008370C6">
      <w:pPr>
        <w:jc w:val="both"/>
        <w:rPr>
          <w:rFonts w:ascii="Arial" w:hAnsi="Arial" w:cs="Arial"/>
          <w:b/>
          <w:sz w:val="22"/>
          <w:szCs w:val="22"/>
        </w:rPr>
      </w:pPr>
    </w:p>
    <w:p w:rsidR="00C86A82" w:rsidRPr="00C86A82" w:rsidRDefault="00C86A82" w:rsidP="00F62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6A82">
        <w:rPr>
          <w:rFonts w:ascii="Arial" w:hAnsi="Arial" w:cs="Arial"/>
          <w:sz w:val="22"/>
          <w:szCs w:val="22"/>
        </w:rPr>
        <w:t xml:space="preserve">En la ciudad de Talca con fecha </w:t>
      </w:r>
      <w:r w:rsidR="00C11D59">
        <w:rPr>
          <w:rFonts w:ascii="Arial" w:hAnsi="Arial" w:cs="Arial"/>
          <w:sz w:val="22"/>
          <w:szCs w:val="22"/>
        </w:rPr>
        <w:t>26 de marzo 2019</w:t>
      </w:r>
      <w:r w:rsidRPr="00C86A82">
        <w:rPr>
          <w:rFonts w:ascii="Arial" w:hAnsi="Arial" w:cs="Arial"/>
          <w:sz w:val="22"/>
          <w:szCs w:val="22"/>
        </w:rPr>
        <w:t xml:space="preserve"> y de conformidad con lo dispuesto en el Art.7º y siguientes de la ley 19.979, se procedió a constitu</w:t>
      </w:r>
      <w:r>
        <w:rPr>
          <w:rFonts w:ascii="Arial" w:hAnsi="Arial" w:cs="Arial"/>
          <w:sz w:val="22"/>
          <w:szCs w:val="22"/>
        </w:rPr>
        <w:t>ir el C</w:t>
      </w:r>
      <w:r w:rsidRPr="00C86A82">
        <w:rPr>
          <w:rFonts w:ascii="Arial" w:hAnsi="Arial" w:cs="Arial"/>
          <w:sz w:val="22"/>
          <w:szCs w:val="22"/>
        </w:rPr>
        <w:t xml:space="preserve">onsejo Escolar del </w:t>
      </w:r>
      <w:r>
        <w:rPr>
          <w:rFonts w:ascii="Arial" w:hAnsi="Arial" w:cs="Arial"/>
          <w:sz w:val="22"/>
          <w:szCs w:val="22"/>
        </w:rPr>
        <w:t>Centro Educativo Salesianos Talca</w:t>
      </w:r>
      <w:r w:rsidR="00F6234F">
        <w:rPr>
          <w:rFonts w:ascii="Arial" w:hAnsi="Arial" w:cs="Arial"/>
          <w:sz w:val="22"/>
          <w:szCs w:val="22"/>
        </w:rPr>
        <w:t xml:space="preserve"> – CEST, </w:t>
      </w:r>
      <w:r w:rsidRPr="00C86A82">
        <w:rPr>
          <w:rFonts w:ascii="Arial" w:hAnsi="Arial" w:cs="Arial"/>
          <w:sz w:val="22"/>
          <w:szCs w:val="22"/>
        </w:rPr>
        <w:t xml:space="preserve">de la comuna de Talca, de la región del Maule en sesión constitutiva realizada en dependencias del establecimiento ubicado en 2 sur N° 1147, con la asistencia de las siguientes personas: </w:t>
      </w:r>
    </w:p>
    <w:p w:rsidR="00C86A82" w:rsidRPr="00C86A82" w:rsidRDefault="00C86A82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6A82" w:rsidRDefault="00C86A82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6A82">
        <w:rPr>
          <w:rFonts w:ascii="Arial" w:hAnsi="Arial" w:cs="Arial"/>
          <w:b/>
          <w:sz w:val="22"/>
          <w:szCs w:val="22"/>
        </w:rPr>
        <w:t>I. Integrantes</w:t>
      </w:r>
      <w:r w:rsidR="00D20787">
        <w:rPr>
          <w:rFonts w:ascii="Arial" w:hAnsi="Arial" w:cs="Arial"/>
          <w:b/>
          <w:sz w:val="22"/>
          <w:szCs w:val="22"/>
        </w:rPr>
        <w:t xml:space="preserve"> del Consejo Escolar</w:t>
      </w:r>
      <w:r w:rsidRPr="00C86A82">
        <w:rPr>
          <w:rFonts w:ascii="Arial" w:hAnsi="Arial" w:cs="Arial"/>
          <w:b/>
          <w:sz w:val="22"/>
          <w:szCs w:val="22"/>
        </w:rPr>
        <w:t xml:space="preserve">: </w:t>
      </w:r>
    </w:p>
    <w:p w:rsidR="00D20787" w:rsidRPr="00C86A82" w:rsidRDefault="00D20787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420"/>
        <w:gridCol w:w="2470"/>
      </w:tblGrid>
      <w:tr w:rsidR="00567B8B" w:rsidTr="00191747">
        <w:trPr>
          <w:trHeight w:val="500"/>
          <w:jc w:val="center"/>
        </w:trPr>
        <w:tc>
          <w:tcPr>
            <w:tcW w:w="3370" w:type="dxa"/>
            <w:shd w:val="clear" w:color="auto" w:fill="D9D9D9"/>
            <w:vAlign w:val="center"/>
          </w:tcPr>
          <w:p w:rsidR="00567B8B" w:rsidRDefault="00567B8B" w:rsidP="007860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567B8B" w:rsidRDefault="00567B8B" w:rsidP="007860BE">
            <w:pPr>
              <w:ind w:left="1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Función</w:t>
            </w:r>
          </w:p>
        </w:tc>
        <w:tc>
          <w:tcPr>
            <w:tcW w:w="2470" w:type="dxa"/>
            <w:shd w:val="clear" w:color="auto" w:fill="D9D9D9"/>
            <w:vAlign w:val="center"/>
          </w:tcPr>
          <w:p w:rsidR="00567B8B" w:rsidRDefault="00567B8B" w:rsidP="007860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567B8B" w:rsidTr="00191747">
        <w:trPr>
          <w:trHeight w:val="484"/>
          <w:jc w:val="center"/>
        </w:trPr>
        <w:tc>
          <w:tcPr>
            <w:tcW w:w="3370" w:type="dxa"/>
            <w:vAlign w:val="center"/>
          </w:tcPr>
          <w:p w:rsidR="00567B8B" w:rsidRPr="00ED1C7C" w:rsidRDefault="00567B8B" w:rsidP="007860BE">
            <w:pPr>
              <w:tabs>
                <w:tab w:val="left" w:pos="2877"/>
              </w:tabs>
              <w:rPr>
                <w:rFonts w:ascii="Arial" w:hAnsi="Arial" w:cs="Arial"/>
              </w:rPr>
            </w:pPr>
            <w:r w:rsidRPr="00ED1C7C">
              <w:rPr>
                <w:rFonts w:ascii="Arial" w:hAnsi="Arial" w:cs="Arial"/>
                <w:color w:val="000000"/>
                <w:szCs w:val="26"/>
              </w:rPr>
              <w:t xml:space="preserve">P. Pedro P. Cuello. </w:t>
            </w:r>
            <w:proofErr w:type="spellStart"/>
            <w:r w:rsidRPr="00ED1C7C">
              <w:rPr>
                <w:rFonts w:ascii="Arial" w:hAnsi="Arial" w:cs="Arial"/>
                <w:color w:val="000000"/>
                <w:szCs w:val="26"/>
              </w:rPr>
              <w:t>sdb</w:t>
            </w:r>
            <w:proofErr w:type="spellEnd"/>
            <w:r w:rsidRPr="00ED1C7C">
              <w:rPr>
                <w:rFonts w:ascii="Arial" w:hAnsi="Arial" w:cs="Arial"/>
                <w:color w:val="000000"/>
                <w:szCs w:val="26"/>
              </w:rPr>
              <w:t>.</w:t>
            </w:r>
          </w:p>
        </w:tc>
        <w:tc>
          <w:tcPr>
            <w:tcW w:w="3420" w:type="dxa"/>
            <w:vAlign w:val="center"/>
          </w:tcPr>
          <w:p w:rsidR="00567B8B" w:rsidRDefault="00567B8B" w:rsidP="007860BE">
            <w:pPr>
              <w:tabs>
                <w:tab w:val="left" w:pos="287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Legal</w:t>
            </w:r>
          </w:p>
        </w:tc>
        <w:tc>
          <w:tcPr>
            <w:tcW w:w="2470" w:type="dxa"/>
            <w:vAlign w:val="center"/>
          </w:tcPr>
          <w:p w:rsidR="00567B8B" w:rsidRDefault="00567B8B" w:rsidP="007860BE">
            <w:pPr>
              <w:rPr>
                <w:rFonts w:ascii="Arial" w:hAnsi="Arial" w:cs="Arial"/>
                <w:b/>
              </w:rPr>
            </w:pPr>
          </w:p>
        </w:tc>
      </w:tr>
      <w:tr w:rsidR="00567B8B" w:rsidTr="00191747">
        <w:trPr>
          <w:trHeight w:val="484"/>
          <w:jc w:val="center"/>
        </w:trPr>
        <w:tc>
          <w:tcPr>
            <w:tcW w:w="3370" w:type="dxa"/>
            <w:vAlign w:val="center"/>
          </w:tcPr>
          <w:p w:rsidR="00567B8B" w:rsidRPr="0038293D" w:rsidRDefault="00567B8B" w:rsidP="007860BE">
            <w:pPr>
              <w:tabs>
                <w:tab w:val="left" w:pos="28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Reinaldo Castro </w:t>
            </w:r>
            <w:proofErr w:type="spellStart"/>
            <w:r>
              <w:rPr>
                <w:rFonts w:ascii="Arial" w:hAnsi="Arial" w:cs="Arial"/>
              </w:rPr>
              <w:t>Castro</w:t>
            </w:r>
            <w:proofErr w:type="spellEnd"/>
          </w:p>
        </w:tc>
        <w:tc>
          <w:tcPr>
            <w:tcW w:w="3420" w:type="dxa"/>
            <w:vAlign w:val="center"/>
          </w:tcPr>
          <w:p w:rsidR="00567B8B" w:rsidRDefault="00567B8B" w:rsidP="007860BE">
            <w:pPr>
              <w:tabs>
                <w:tab w:val="left" w:pos="283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Rector</w:t>
            </w:r>
          </w:p>
        </w:tc>
        <w:tc>
          <w:tcPr>
            <w:tcW w:w="2470" w:type="dxa"/>
            <w:vAlign w:val="center"/>
          </w:tcPr>
          <w:p w:rsidR="00567B8B" w:rsidRDefault="00567B8B" w:rsidP="007860BE">
            <w:pPr>
              <w:rPr>
                <w:rFonts w:ascii="Arial" w:hAnsi="Arial" w:cs="Arial"/>
                <w:b/>
              </w:rPr>
            </w:pPr>
          </w:p>
        </w:tc>
      </w:tr>
      <w:tr w:rsidR="00567B8B" w:rsidTr="00191747">
        <w:trPr>
          <w:trHeight w:val="484"/>
          <w:jc w:val="center"/>
        </w:trPr>
        <w:tc>
          <w:tcPr>
            <w:tcW w:w="3370" w:type="dxa"/>
            <w:vAlign w:val="center"/>
          </w:tcPr>
          <w:p w:rsidR="00567B8B" w:rsidRPr="0038293D" w:rsidRDefault="00D949CF" w:rsidP="00786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Rojas </w:t>
            </w:r>
          </w:p>
        </w:tc>
        <w:tc>
          <w:tcPr>
            <w:tcW w:w="3420" w:type="dxa"/>
            <w:vAlign w:val="center"/>
          </w:tcPr>
          <w:p w:rsidR="00567B8B" w:rsidRDefault="008D5CBC" w:rsidP="007860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</w:t>
            </w:r>
            <w:r w:rsidR="00567B8B">
              <w:rPr>
                <w:rFonts w:ascii="Arial" w:hAnsi="Arial" w:cs="Arial"/>
                <w:b/>
              </w:rPr>
              <w:t xml:space="preserve"> Profesores</w:t>
            </w:r>
          </w:p>
        </w:tc>
        <w:tc>
          <w:tcPr>
            <w:tcW w:w="2470" w:type="dxa"/>
            <w:vAlign w:val="center"/>
          </w:tcPr>
          <w:p w:rsidR="00567B8B" w:rsidRDefault="00567B8B" w:rsidP="007860BE">
            <w:pPr>
              <w:rPr>
                <w:rFonts w:ascii="Arial" w:hAnsi="Arial" w:cs="Arial"/>
                <w:b/>
              </w:rPr>
            </w:pPr>
          </w:p>
        </w:tc>
      </w:tr>
      <w:tr w:rsidR="00567B8B" w:rsidTr="00191747">
        <w:trPr>
          <w:trHeight w:val="484"/>
          <w:jc w:val="center"/>
        </w:trPr>
        <w:tc>
          <w:tcPr>
            <w:tcW w:w="3370" w:type="dxa"/>
            <w:vAlign w:val="center"/>
          </w:tcPr>
          <w:p w:rsidR="00567B8B" w:rsidRPr="00ED1C7C" w:rsidRDefault="00567B8B" w:rsidP="00786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D1C7C">
              <w:rPr>
                <w:rFonts w:ascii="Arial" w:hAnsi="Arial" w:cs="Arial"/>
              </w:rPr>
              <w:t xml:space="preserve">osé </w:t>
            </w:r>
            <w:r>
              <w:rPr>
                <w:rFonts w:ascii="Arial" w:hAnsi="Arial" w:cs="Arial"/>
              </w:rPr>
              <w:t>E</w:t>
            </w:r>
            <w:r w:rsidRPr="00ED1C7C">
              <w:rPr>
                <w:rFonts w:ascii="Arial" w:hAnsi="Arial" w:cs="Arial"/>
              </w:rPr>
              <w:t xml:space="preserve">spinoza </w:t>
            </w:r>
            <w:r>
              <w:rPr>
                <w:rFonts w:ascii="Arial" w:hAnsi="Arial" w:cs="Arial"/>
              </w:rPr>
              <w:t>R</w:t>
            </w:r>
            <w:r w:rsidRPr="00ED1C7C">
              <w:rPr>
                <w:rFonts w:ascii="Arial" w:hAnsi="Arial" w:cs="Arial"/>
              </w:rPr>
              <w:t>ojas</w:t>
            </w:r>
          </w:p>
        </w:tc>
        <w:tc>
          <w:tcPr>
            <w:tcW w:w="3420" w:type="dxa"/>
            <w:vAlign w:val="center"/>
          </w:tcPr>
          <w:p w:rsidR="00567B8B" w:rsidRDefault="00567B8B" w:rsidP="007860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 CGPA</w:t>
            </w:r>
          </w:p>
        </w:tc>
        <w:tc>
          <w:tcPr>
            <w:tcW w:w="2470" w:type="dxa"/>
            <w:vAlign w:val="center"/>
          </w:tcPr>
          <w:p w:rsidR="00567B8B" w:rsidRDefault="00567B8B" w:rsidP="007860BE">
            <w:pPr>
              <w:rPr>
                <w:rFonts w:ascii="Arial" w:hAnsi="Arial" w:cs="Arial"/>
                <w:b/>
              </w:rPr>
            </w:pPr>
          </w:p>
        </w:tc>
      </w:tr>
      <w:tr w:rsidR="00567B8B" w:rsidTr="00191747">
        <w:trPr>
          <w:trHeight w:val="484"/>
          <w:jc w:val="center"/>
        </w:trPr>
        <w:tc>
          <w:tcPr>
            <w:tcW w:w="3370" w:type="dxa"/>
            <w:vAlign w:val="center"/>
          </w:tcPr>
          <w:p w:rsidR="00567B8B" w:rsidRPr="00ED1C7C" w:rsidRDefault="00D949CF" w:rsidP="00786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Cofre Valdés</w:t>
            </w:r>
          </w:p>
        </w:tc>
        <w:tc>
          <w:tcPr>
            <w:tcW w:w="3420" w:type="dxa"/>
            <w:vAlign w:val="center"/>
          </w:tcPr>
          <w:p w:rsidR="00567B8B" w:rsidRDefault="00567B8B" w:rsidP="007860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 CGA</w:t>
            </w:r>
          </w:p>
        </w:tc>
        <w:tc>
          <w:tcPr>
            <w:tcW w:w="2470" w:type="dxa"/>
            <w:vAlign w:val="center"/>
          </w:tcPr>
          <w:p w:rsidR="00567B8B" w:rsidRDefault="00567B8B" w:rsidP="007860BE">
            <w:pPr>
              <w:rPr>
                <w:rFonts w:ascii="Arial" w:hAnsi="Arial" w:cs="Arial"/>
                <w:b/>
              </w:rPr>
            </w:pPr>
          </w:p>
        </w:tc>
      </w:tr>
      <w:tr w:rsidR="00567B8B" w:rsidTr="00191747">
        <w:trPr>
          <w:trHeight w:val="420"/>
          <w:jc w:val="center"/>
        </w:trPr>
        <w:tc>
          <w:tcPr>
            <w:tcW w:w="3370" w:type="dxa"/>
            <w:vAlign w:val="center"/>
          </w:tcPr>
          <w:p w:rsidR="00567B8B" w:rsidRPr="0038293D" w:rsidRDefault="00567B8B" w:rsidP="00786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Patricio Cofré Tapia</w:t>
            </w:r>
          </w:p>
        </w:tc>
        <w:tc>
          <w:tcPr>
            <w:tcW w:w="3420" w:type="dxa"/>
            <w:vAlign w:val="center"/>
          </w:tcPr>
          <w:p w:rsidR="00567B8B" w:rsidRDefault="008D5CBC" w:rsidP="007860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</w:t>
            </w:r>
          </w:p>
          <w:p w:rsidR="00567B8B" w:rsidRDefault="00567B8B" w:rsidP="007860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Asistentes de la Educación</w:t>
            </w:r>
          </w:p>
        </w:tc>
        <w:tc>
          <w:tcPr>
            <w:tcW w:w="2470" w:type="dxa"/>
            <w:vAlign w:val="center"/>
          </w:tcPr>
          <w:p w:rsidR="00567B8B" w:rsidRDefault="00567B8B" w:rsidP="007860BE">
            <w:pPr>
              <w:rPr>
                <w:rFonts w:ascii="Arial" w:hAnsi="Arial" w:cs="Arial"/>
                <w:b/>
              </w:rPr>
            </w:pPr>
          </w:p>
        </w:tc>
      </w:tr>
      <w:tr w:rsidR="00567B8B" w:rsidTr="00191747">
        <w:trPr>
          <w:trHeight w:val="420"/>
          <w:jc w:val="center"/>
        </w:trPr>
        <w:tc>
          <w:tcPr>
            <w:tcW w:w="3370" w:type="dxa"/>
            <w:vAlign w:val="center"/>
          </w:tcPr>
          <w:p w:rsidR="00567B8B" w:rsidRPr="0038293D" w:rsidRDefault="00567B8B" w:rsidP="00786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Castro Alarcón</w:t>
            </w:r>
          </w:p>
        </w:tc>
        <w:tc>
          <w:tcPr>
            <w:tcW w:w="3420" w:type="dxa"/>
            <w:vAlign w:val="center"/>
          </w:tcPr>
          <w:p w:rsidR="00567B8B" w:rsidRDefault="00567B8B" w:rsidP="007860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Secretario de Acta</w:t>
            </w:r>
          </w:p>
        </w:tc>
        <w:tc>
          <w:tcPr>
            <w:tcW w:w="2470" w:type="dxa"/>
            <w:vAlign w:val="center"/>
          </w:tcPr>
          <w:p w:rsidR="00567B8B" w:rsidRDefault="00567B8B" w:rsidP="007860BE">
            <w:pPr>
              <w:rPr>
                <w:rFonts w:ascii="Arial" w:hAnsi="Arial" w:cs="Arial"/>
                <w:b/>
              </w:rPr>
            </w:pPr>
          </w:p>
        </w:tc>
      </w:tr>
    </w:tbl>
    <w:p w:rsidR="00191747" w:rsidRPr="00C86A82" w:rsidRDefault="00191747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6A82" w:rsidRPr="009C4DF7" w:rsidRDefault="00C86A82" w:rsidP="009C4D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DF7">
        <w:rPr>
          <w:rFonts w:ascii="Arial" w:hAnsi="Arial" w:cs="Arial"/>
          <w:sz w:val="22"/>
          <w:szCs w:val="22"/>
        </w:rPr>
        <w:t xml:space="preserve">De conformidad con el artículo 10 del Reglamento de Consejos Escolares y para efecto de sesiones sucesivas, el Consejo podrá ser convocado a reuniones extraordinarias, por el </w:t>
      </w:r>
      <w:r w:rsidR="009C4DF7">
        <w:rPr>
          <w:rFonts w:ascii="Arial" w:hAnsi="Arial" w:cs="Arial"/>
          <w:sz w:val="22"/>
          <w:szCs w:val="22"/>
        </w:rPr>
        <w:t>Rector</w:t>
      </w:r>
      <w:r w:rsidRPr="009C4DF7">
        <w:rPr>
          <w:rFonts w:ascii="Arial" w:hAnsi="Arial" w:cs="Arial"/>
          <w:sz w:val="22"/>
          <w:szCs w:val="22"/>
        </w:rPr>
        <w:t xml:space="preserve"> por mayoría o por iniciativa propia. </w:t>
      </w:r>
    </w:p>
    <w:p w:rsidR="0093732A" w:rsidRDefault="0093732A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3732A" w:rsidRDefault="0093732A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B7DFA" w:rsidRDefault="008B7DFA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6A82" w:rsidRPr="00C86A82" w:rsidRDefault="00C86A82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6A82">
        <w:rPr>
          <w:rFonts w:ascii="Arial" w:hAnsi="Arial" w:cs="Arial"/>
          <w:b/>
          <w:sz w:val="22"/>
          <w:szCs w:val="22"/>
        </w:rPr>
        <w:t>II. Acuerdos mínimos que deberán aprobarse por el Consejo en su sesión</w:t>
      </w:r>
      <w:r w:rsidR="006A0657">
        <w:rPr>
          <w:rFonts w:ascii="Arial" w:hAnsi="Arial" w:cs="Arial"/>
          <w:b/>
          <w:sz w:val="22"/>
          <w:szCs w:val="22"/>
        </w:rPr>
        <w:t xml:space="preserve"> constitutiva</w:t>
      </w:r>
      <w:r w:rsidRPr="00C86A82">
        <w:rPr>
          <w:rFonts w:ascii="Arial" w:hAnsi="Arial" w:cs="Arial"/>
          <w:b/>
          <w:sz w:val="22"/>
          <w:szCs w:val="22"/>
        </w:rPr>
        <w:t xml:space="preserve">: </w:t>
      </w:r>
    </w:p>
    <w:p w:rsidR="00C86A82" w:rsidRDefault="00C86A82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D0599" w:rsidRDefault="00A702C6" w:rsidP="00A702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="00893986" w:rsidRPr="00A702C6">
        <w:rPr>
          <w:rFonts w:ascii="Arial" w:hAnsi="Arial" w:cs="Arial"/>
          <w:sz w:val="22"/>
          <w:szCs w:val="22"/>
        </w:rPr>
        <w:t xml:space="preserve">Consejo Escolar tiene una responsabilidad especial por su carácter representativo. Por esto, tienen que encargarse de generar en </w:t>
      </w:r>
      <w:r>
        <w:rPr>
          <w:rFonts w:ascii="Arial" w:hAnsi="Arial" w:cs="Arial"/>
          <w:sz w:val="22"/>
          <w:szCs w:val="22"/>
        </w:rPr>
        <w:t>el Centro Educativo</w:t>
      </w:r>
      <w:r w:rsidR="00893986" w:rsidRPr="00A702C6">
        <w:rPr>
          <w:rFonts w:ascii="Arial" w:hAnsi="Arial" w:cs="Arial"/>
          <w:sz w:val="22"/>
          <w:szCs w:val="22"/>
        </w:rPr>
        <w:t xml:space="preserve"> espacios de formación, participación, y propiciar el f</w:t>
      </w:r>
      <w:r w:rsidR="00BB382F">
        <w:rPr>
          <w:rFonts w:ascii="Arial" w:hAnsi="Arial" w:cs="Arial"/>
          <w:sz w:val="22"/>
          <w:szCs w:val="22"/>
        </w:rPr>
        <w:t xml:space="preserve">ortalecimiento del encuentro entre los </w:t>
      </w:r>
      <w:r w:rsidR="00893986" w:rsidRPr="00A702C6">
        <w:rPr>
          <w:rFonts w:ascii="Arial" w:hAnsi="Arial" w:cs="Arial"/>
          <w:sz w:val="22"/>
          <w:szCs w:val="22"/>
        </w:rPr>
        <w:t>estamen</w:t>
      </w:r>
      <w:r w:rsidR="0093732A">
        <w:rPr>
          <w:rFonts w:ascii="Arial" w:hAnsi="Arial" w:cs="Arial"/>
          <w:sz w:val="22"/>
          <w:szCs w:val="22"/>
        </w:rPr>
        <w:t>t</w:t>
      </w:r>
      <w:r w:rsidR="00BB382F">
        <w:rPr>
          <w:rFonts w:ascii="Arial" w:hAnsi="Arial" w:cs="Arial"/>
          <w:sz w:val="22"/>
          <w:szCs w:val="22"/>
        </w:rPr>
        <w:t>os</w:t>
      </w:r>
      <w:r w:rsidR="00893986" w:rsidRPr="00A702C6">
        <w:rPr>
          <w:rFonts w:ascii="Arial" w:hAnsi="Arial" w:cs="Arial"/>
          <w:sz w:val="22"/>
          <w:szCs w:val="22"/>
        </w:rPr>
        <w:t xml:space="preserve"> </w:t>
      </w:r>
      <w:r w:rsidR="0093732A">
        <w:rPr>
          <w:rFonts w:ascii="Arial" w:hAnsi="Arial" w:cs="Arial"/>
          <w:sz w:val="22"/>
          <w:szCs w:val="22"/>
        </w:rPr>
        <w:t>del CEST</w:t>
      </w:r>
      <w:r w:rsidR="00893986" w:rsidRPr="00A702C6">
        <w:rPr>
          <w:rFonts w:ascii="Arial" w:hAnsi="Arial" w:cs="Arial"/>
          <w:sz w:val="22"/>
          <w:szCs w:val="22"/>
        </w:rPr>
        <w:t>, vale decir, validar el trabajo en equipo, valorar la opinión de otros y consensuar y construir acuerdos.</w:t>
      </w:r>
    </w:p>
    <w:p w:rsidR="007D0599" w:rsidRDefault="007D0599" w:rsidP="00A702C6">
      <w:pPr>
        <w:jc w:val="both"/>
        <w:rPr>
          <w:rFonts w:ascii="Arial" w:hAnsi="Arial" w:cs="Arial"/>
          <w:sz w:val="22"/>
          <w:szCs w:val="22"/>
        </w:rPr>
      </w:pPr>
    </w:p>
    <w:p w:rsidR="007D0599" w:rsidRDefault="007D0599" w:rsidP="00A702C6">
      <w:pPr>
        <w:jc w:val="both"/>
        <w:rPr>
          <w:rFonts w:ascii="Arial" w:hAnsi="Arial" w:cs="Arial"/>
          <w:sz w:val="22"/>
          <w:szCs w:val="22"/>
        </w:rPr>
      </w:pPr>
    </w:p>
    <w:p w:rsidR="00955F40" w:rsidRDefault="00955F40" w:rsidP="00A702C6">
      <w:pPr>
        <w:jc w:val="both"/>
        <w:rPr>
          <w:rFonts w:ascii="Arial" w:hAnsi="Arial" w:cs="Arial"/>
          <w:sz w:val="22"/>
          <w:szCs w:val="22"/>
        </w:rPr>
      </w:pPr>
    </w:p>
    <w:p w:rsidR="00893986" w:rsidRPr="00A702C6" w:rsidRDefault="007D0599" w:rsidP="00A702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 w:rsidR="00893986" w:rsidRPr="00A702C6">
        <w:rPr>
          <w:rFonts w:ascii="Arial" w:hAnsi="Arial" w:cs="Arial"/>
          <w:sz w:val="22"/>
          <w:szCs w:val="22"/>
        </w:rPr>
        <w:t xml:space="preserve">Constituir el Consejo Escolar </w:t>
      </w:r>
      <w:r>
        <w:rPr>
          <w:rFonts w:ascii="Arial" w:hAnsi="Arial" w:cs="Arial"/>
          <w:sz w:val="22"/>
          <w:szCs w:val="22"/>
        </w:rPr>
        <w:t>se debe llegar a los siguientes acuerdo</w:t>
      </w:r>
      <w:r w:rsidR="00ED2FB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</w:t>
      </w:r>
      <w:r w:rsidR="00893986" w:rsidRPr="00A702C6">
        <w:rPr>
          <w:rFonts w:ascii="Arial" w:hAnsi="Arial" w:cs="Arial"/>
          <w:sz w:val="22"/>
          <w:szCs w:val="22"/>
        </w:rPr>
        <w:t xml:space="preserve"> funciona</w:t>
      </w:r>
      <w:r>
        <w:rPr>
          <w:rFonts w:ascii="Arial" w:hAnsi="Arial" w:cs="Arial"/>
          <w:sz w:val="22"/>
          <w:szCs w:val="22"/>
        </w:rPr>
        <w:t>miento y</w:t>
      </w:r>
      <w:r w:rsidR="00893986" w:rsidRPr="00A702C6">
        <w:rPr>
          <w:rFonts w:ascii="Arial" w:hAnsi="Arial" w:cs="Arial"/>
          <w:sz w:val="22"/>
          <w:szCs w:val="22"/>
        </w:rPr>
        <w:t xml:space="preserve"> participación de todos </w:t>
      </w:r>
      <w:r w:rsidR="00CE1B2A">
        <w:rPr>
          <w:rFonts w:ascii="Arial" w:hAnsi="Arial" w:cs="Arial"/>
          <w:sz w:val="22"/>
          <w:szCs w:val="22"/>
        </w:rPr>
        <w:t>sus integrantes:</w:t>
      </w:r>
    </w:p>
    <w:p w:rsidR="00893986" w:rsidRPr="00C86A82" w:rsidRDefault="00893986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6A82" w:rsidRPr="0001756C" w:rsidRDefault="001B7AD4" w:rsidP="0001756C">
      <w:pPr>
        <w:pStyle w:val="Prrafodelista"/>
        <w:numPr>
          <w:ilvl w:val="0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1756C">
        <w:rPr>
          <w:rFonts w:ascii="Arial" w:hAnsi="Arial" w:cs="Arial"/>
          <w:sz w:val="22"/>
          <w:szCs w:val="22"/>
        </w:rPr>
        <w:t>Las sesiones se dividirán en ordinarias y extraordinarias. Las sesiones ordinarias deberán ser calendarizadas anualmente y realizarse al menos cuatro veces al año</w:t>
      </w:r>
      <w:r w:rsidR="004C6D3C" w:rsidRPr="0001756C">
        <w:rPr>
          <w:rFonts w:ascii="Arial" w:hAnsi="Arial" w:cs="Arial"/>
          <w:sz w:val="22"/>
          <w:szCs w:val="22"/>
        </w:rPr>
        <w:t>, preferentemente</w:t>
      </w:r>
      <w:r w:rsidR="00CE1B2A" w:rsidRPr="0001756C">
        <w:rPr>
          <w:rFonts w:ascii="Arial" w:hAnsi="Arial" w:cs="Arial"/>
          <w:sz w:val="22"/>
          <w:szCs w:val="22"/>
        </w:rPr>
        <w:t xml:space="preserve"> en los meses de </w:t>
      </w:r>
      <w:proofErr w:type="gramStart"/>
      <w:r w:rsidR="00CE1B2A" w:rsidRPr="0001756C">
        <w:rPr>
          <w:rFonts w:ascii="Arial" w:hAnsi="Arial" w:cs="Arial"/>
          <w:sz w:val="22"/>
          <w:szCs w:val="22"/>
        </w:rPr>
        <w:t>Marzo</w:t>
      </w:r>
      <w:proofErr w:type="gramEnd"/>
      <w:r w:rsidR="00CE1B2A" w:rsidRPr="0001756C">
        <w:rPr>
          <w:rFonts w:ascii="Arial" w:hAnsi="Arial" w:cs="Arial"/>
          <w:sz w:val="22"/>
          <w:szCs w:val="22"/>
        </w:rPr>
        <w:t xml:space="preserve">, Junio, Septiembre </w:t>
      </w:r>
      <w:r w:rsidR="00C86A82" w:rsidRPr="0001756C">
        <w:rPr>
          <w:rFonts w:ascii="Arial" w:hAnsi="Arial" w:cs="Arial"/>
          <w:sz w:val="22"/>
          <w:szCs w:val="22"/>
        </w:rPr>
        <w:t>y</w:t>
      </w:r>
      <w:r w:rsidR="00CE1B2A" w:rsidRPr="0001756C">
        <w:rPr>
          <w:rFonts w:ascii="Arial" w:hAnsi="Arial" w:cs="Arial"/>
          <w:sz w:val="22"/>
          <w:szCs w:val="22"/>
        </w:rPr>
        <w:t xml:space="preserve"> Diciembre. </w:t>
      </w:r>
      <w:r w:rsidR="0001756C" w:rsidRPr="0001756C">
        <w:rPr>
          <w:rFonts w:ascii="Arial" w:hAnsi="Arial" w:cs="Arial"/>
          <w:sz w:val="22"/>
          <w:szCs w:val="22"/>
        </w:rPr>
        <w:t>Las sesiones extraordinarias deberán ser convocadas por el Rector a petición de una mayoría</w:t>
      </w:r>
      <w:r w:rsidR="0001756C">
        <w:rPr>
          <w:rFonts w:ascii="Arial" w:hAnsi="Arial" w:cs="Arial"/>
          <w:sz w:val="22"/>
          <w:szCs w:val="22"/>
        </w:rPr>
        <w:t xml:space="preserve"> </w:t>
      </w:r>
      <w:r w:rsidR="0001756C" w:rsidRPr="0001756C">
        <w:rPr>
          <w:rFonts w:ascii="Arial" w:hAnsi="Arial" w:cs="Arial"/>
          <w:sz w:val="22"/>
          <w:szCs w:val="22"/>
        </w:rPr>
        <w:t>simple del Consejo o por propia iniciativa.</w:t>
      </w:r>
    </w:p>
    <w:p w:rsidR="00C86A82" w:rsidRPr="006A0657" w:rsidRDefault="00C86A82" w:rsidP="006A0657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E55EA" w:rsidRDefault="00C86A82" w:rsidP="004C6D3C">
      <w:pPr>
        <w:pStyle w:val="Prrafodelista"/>
        <w:numPr>
          <w:ilvl w:val="0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0657">
        <w:rPr>
          <w:rFonts w:ascii="Arial" w:hAnsi="Arial" w:cs="Arial"/>
          <w:sz w:val="22"/>
          <w:szCs w:val="22"/>
        </w:rPr>
        <w:t>Las sesiones del Consejo podrán efectuarse con la asistencia mínima de cuatro</w:t>
      </w:r>
      <w:r w:rsidR="008B7DFA">
        <w:rPr>
          <w:rFonts w:ascii="Arial" w:hAnsi="Arial" w:cs="Arial"/>
          <w:sz w:val="22"/>
          <w:szCs w:val="22"/>
        </w:rPr>
        <w:t xml:space="preserve"> (4/6)</w:t>
      </w:r>
      <w:r w:rsidRPr="006A0657">
        <w:rPr>
          <w:rFonts w:ascii="Arial" w:hAnsi="Arial" w:cs="Arial"/>
          <w:sz w:val="22"/>
          <w:szCs w:val="22"/>
        </w:rPr>
        <w:t xml:space="preserve"> de sus </w:t>
      </w:r>
      <w:r w:rsidR="00507C80">
        <w:rPr>
          <w:rFonts w:ascii="Arial" w:hAnsi="Arial" w:cs="Arial"/>
          <w:sz w:val="22"/>
          <w:szCs w:val="22"/>
        </w:rPr>
        <w:t>integrantes</w:t>
      </w:r>
      <w:r w:rsidRPr="006A0657">
        <w:rPr>
          <w:rFonts w:ascii="Arial" w:hAnsi="Arial" w:cs="Arial"/>
          <w:sz w:val="22"/>
          <w:szCs w:val="22"/>
        </w:rPr>
        <w:t>.</w:t>
      </w:r>
    </w:p>
    <w:p w:rsidR="00D66D3E" w:rsidRPr="00D66D3E" w:rsidRDefault="00D66D3E" w:rsidP="00D66D3E">
      <w:pPr>
        <w:pStyle w:val="Prrafodelista"/>
        <w:rPr>
          <w:rFonts w:ascii="Arial" w:hAnsi="Arial" w:cs="Arial"/>
          <w:sz w:val="22"/>
          <w:szCs w:val="22"/>
        </w:rPr>
      </w:pPr>
    </w:p>
    <w:p w:rsidR="00D66D3E" w:rsidRDefault="00D66D3E" w:rsidP="004C6D3C">
      <w:pPr>
        <w:pStyle w:val="Prrafodelista"/>
        <w:numPr>
          <w:ilvl w:val="0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F3CF3">
        <w:rPr>
          <w:rFonts w:ascii="Arial" w:hAnsi="Arial" w:cs="Arial"/>
          <w:sz w:val="22"/>
          <w:szCs w:val="22"/>
        </w:rPr>
        <w:t xml:space="preserve">Los acuerdos serán tomados por una mayoría simple de los </w:t>
      </w:r>
      <w:r>
        <w:rPr>
          <w:rFonts w:ascii="Arial" w:hAnsi="Arial" w:cs="Arial"/>
          <w:sz w:val="22"/>
          <w:szCs w:val="22"/>
        </w:rPr>
        <w:t>integrantes</w:t>
      </w:r>
      <w:r w:rsidRPr="00DF3CF3">
        <w:rPr>
          <w:rFonts w:ascii="Arial" w:hAnsi="Arial" w:cs="Arial"/>
          <w:sz w:val="22"/>
          <w:szCs w:val="22"/>
        </w:rPr>
        <w:t xml:space="preserve"> del Consejo (4/6), siendo el presidente del Consejo (el Rector) quien dirima en casos de igualdad. Sólo podrá votar un representante por cada uno de los estamentos</w:t>
      </w:r>
      <w:r>
        <w:rPr>
          <w:rFonts w:ascii="Arial" w:hAnsi="Arial" w:cs="Arial"/>
          <w:sz w:val="22"/>
          <w:szCs w:val="22"/>
        </w:rPr>
        <w:t>.</w:t>
      </w:r>
    </w:p>
    <w:p w:rsidR="00E1140A" w:rsidRPr="00E1140A" w:rsidRDefault="00E1140A" w:rsidP="00E1140A">
      <w:pPr>
        <w:pStyle w:val="Prrafodelista"/>
        <w:rPr>
          <w:rFonts w:ascii="Arial" w:hAnsi="Arial" w:cs="Arial"/>
          <w:sz w:val="22"/>
          <w:szCs w:val="22"/>
        </w:rPr>
      </w:pPr>
    </w:p>
    <w:p w:rsidR="00C86A82" w:rsidRPr="006A0657" w:rsidRDefault="00C86A82" w:rsidP="006A0657">
      <w:pPr>
        <w:pStyle w:val="Prrafodelista"/>
        <w:numPr>
          <w:ilvl w:val="0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0657">
        <w:rPr>
          <w:rFonts w:ascii="Arial" w:hAnsi="Arial" w:cs="Arial"/>
          <w:sz w:val="22"/>
          <w:szCs w:val="22"/>
        </w:rPr>
        <w:t>Para efecto</w:t>
      </w:r>
      <w:r w:rsidR="00BB382F">
        <w:rPr>
          <w:rFonts w:ascii="Arial" w:hAnsi="Arial" w:cs="Arial"/>
          <w:sz w:val="22"/>
          <w:szCs w:val="22"/>
        </w:rPr>
        <w:t>s de mantener informada a la C</w:t>
      </w:r>
      <w:r w:rsidRPr="006A0657">
        <w:rPr>
          <w:rFonts w:ascii="Arial" w:hAnsi="Arial" w:cs="Arial"/>
          <w:sz w:val="22"/>
          <w:szCs w:val="22"/>
        </w:rPr>
        <w:t xml:space="preserve">omunidad </w:t>
      </w:r>
      <w:r w:rsidR="00BB382F">
        <w:rPr>
          <w:rFonts w:ascii="Arial" w:hAnsi="Arial" w:cs="Arial"/>
          <w:sz w:val="22"/>
          <w:szCs w:val="22"/>
        </w:rPr>
        <w:t>Educativo Pastoral del CEST</w:t>
      </w:r>
      <w:r w:rsidRPr="006A0657">
        <w:rPr>
          <w:rFonts w:ascii="Arial" w:hAnsi="Arial" w:cs="Arial"/>
          <w:sz w:val="22"/>
          <w:szCs w:val="22"/>
        </w:rPr>
        <w:t xml:space="preserve"> de los asuntos y acuerdos debatidos en el Consejo, se ha acordado el siguiente procedimiento: </w:t>
      </w:r>
    </w:p>
    <w:p w:rsidR="00EC278D" w:rsidRPr="007D6897" w:rsidRDefault="00EC278D" w:rsidP="00EC278D">
      <w:pPr>
        <w:pStyle w:val="Prrafodelista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8"/>
          <w:szCs w:val="22"/>
        </w:rPr>
      </w:pPr>
    </w:p>
    <w:p w:rsidR="00684A97" w:rsidRDefault="00B068FF" w:rsidP="00EC278D">
      <w:pPr>
        <w:pStyle w:val="Prrafodelista"/>
        <w:numPr>
          <w:ilvl w:val="0"/>
          <w:numId w:val="30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Enviar</w:t>
      </w:r>
      <w:r w:rsidR="00EC278D">
        <w:rPr>
          <w:rFonts w:ascii="Arial" w:hAnsi="Arial" w:cs="Arial"/>
          <w:sz w:val="22"/>
          <w:szCs w:val="22"/>
        </w:rPr>
        <w:t xml:space="preserve"> vía correo a cada integrante del Consejo Escolar</w:t>
      </w:r>
      <w:r w:rsidR="00684A97">
        <w:rPr>
          <w:rFonts w:ascii="Arial" w:hAnsi="Arial" w:cs="Arial"/>
          <w:sz w:val="22"/>
          <w:szCs w:val="22"/>
        </w:rPr>
        <w:t xml:space="preserve">: </w:t>
      </w:r>
      <w:r w:rsidR="00EC278D">
        <w:rPr>
          <w:rFonts w:ascii="Arial" w:hAnsi="Arial" w:cs="Arial"/>
          <w:sz w:val="22"/>
          <w:szCs w:val="22"/>
        </w:rPr>
        <w:t xml:space="preserve">la tabla </w:t>
      </w:r>
      <w:r>
        <w:rPr>
          <w:rFonts w:ascii="Arial" w:hAnsi="Arial" w:cs="Arial"/>
          <w:sz w:val="22"/>
          <w:szCs w:val="22"/>
        </w:rPr>
        <w:t>y</w:t>
      </w:r>
      <w:r w:rsidR="00684A97">
        <w:rPr>
          <w:rFonts w:ascii="Arial" w:hAnsi="Arial" w:cs="Arial"/>
          <w:sz w:val="22"/>
          <w:szCs w:val="22"/>
        </w:rPr>
        <w:t xml:space="preserve"> acta de reuniones y material asociado a dicha reunión.</w:t>
      </w:r>
    </w:p>
    <w:p w:rsidR="00C86A82" w:rsidRPr="006A0657" w:rsidRDefault="00684A97" w:rsidP="00EC278D">
      <w:pPr>
        <w:pStyle w:val="Prrafodelista"/>
        <w:numPr>
          <w:ilvl w:val="0"/>
          <w:numId w:val="30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Publicar en la web en el sector del Consejo Escolar quedando a disposición de toda la Comunidad Educativo </w:t>
      </w:r>
      <w:r w:rsidR="00B068FF">
        <w:rPr>
          <w:rFonts w:ascii="Arial" w:hAnsi="Arial" w:cs="Arial"/>
          <w:sz w:val="22"/>
          <w:szCs w:val="22"/>
        </w:rPr>
        <w:t>Pastoral -</w:t>
      </w:r>
      <w:r>
        <w:rPr>
          <w:rFonts w:ascii="Arial" w:hAnsi="Arial" w:cs="Arial"/>
          <w:sz w:val="22"/>
          <w:szCs w:val="22"/>
        </w:rPr>
        <w:t xml:space="preserve"> CEP: la tabla </w:t>
      </w:r>
      <w:r w:rsidR="00B068FF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acta de reuniones y material asociado a dicha reunión</w:t>
      </w:r>
      <w:r w:rsidR="00C86A82" w:rsidRPr="006A0657">
        <w:rPr>
          <w:rFonts w:ascii="Arial" w:hAnsi="Arial" w:cs="Arial"/>
          <w:sz w:val="22"/>
          <w:szCs w:val="22"/>
        </w:rPr>
        <w:t xml:space="preserve">. </w:t>
      </w:r>
    </w:p>
    <w:p w:rsidR="00C86A82" w:rsidRDefault="00C86A82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66D3E" w:rsidRPr="00C01EAC" w:rsidRDefault="00D66D3E" w:rsidP="00D66D3E">
      <w:pPr>
        <w:pStyle w:val="Prrafodelista"/>
        <w:numPr>
          <w:ilvl w:val="0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01EAC">
        <w:rPr>
          <w:rFonts w:ascii="Arial" w:hAnsi="Arial" w:cs="Arial"/>
          <w:sz w:val="22"/>
          <w:szCs w:val="22"/>
        </w:rPr>
        <w:t>El Consejo Escolar del CEST</w:t>
      </w:r>
      <w:r w:rsidR="009937F2">
        <w:rPr>
          <w:rFonts w:ascii="Arial" w:hAnsi="Arial" w:cs="Arial"/>
          <w:sz w:val="22"/>
          <w:szCs w:val="22"/>
        </w:rPr>
        <w:t xml:space="preserve"> año 201</w:t>
      </w:r>
      <w:r w:rsidR="00F31CC6">
        <w:rPr>
          <w:rFonts w:ascii="Arial" w:hAnsi="Arial" w:cs="Arial"/>
          <w:sz w:val="22"/>
          <w:szCs w:val="22"/>
        </w:rPr>
        <w:t>9</w:t>
      </w:r>
      <w:r w:rsidRPr="00C01EAC">
        <w:rPr>
          <w:rFonts w:ascii="Arial" w:hAnsi="Arial" w:cs="Arial"/>
          <w:sz w:val="22"/>
          <w:szCs w:val="22"/>
        </w:rPr>
        <w:t xml:space="preserve">, </w:t>
      </w:r>
      <w:r w:rsidR="009937F2">
        <w:rPr>
          <w:rFonts w:ascii="Arial" w:hAnsi="Arial" w:cs="Arial"/>
          <w:sz w:val="22"/>
          <w:szCs w:val="22"/>
        </w:rPr>
        <w:t>aprueba tener</w:t>
      </w:r>
      <w:r w:rsidRPr="00C01EAC">
        <w:rPr>
          <w:rFonts w:ascii="Arial" w:hAnsi="Arial" w:cs="Arial"/>
          <w:sz w:val="22"/>
          <w:szCs w:val="22"/>
        </w:rPr>
        <w:t xml:space="preserve"> como Secretario de Acta al </w:t>
      </w:r>
      <w:r w:rsidRPr="00974933">
        <w:rPr>
          <w:rFonts w:ascii="Arial" w:hAnsi="Arial" w:cs="Arial"/>
          <w:i/>
          <w:sz w:val="22"/>
          <w:szCs w:val="22"/>
          <w:u w:val="single"/>
        </w:rPr>
        <w:t>profesor Gabriel Castro Alarcón</w:t>
      </w:r>
      <w:r w:rsidRPr="00C01EAC">
        <w:rPr>
          <w:rFonts w:ascii="Arial" w:hAnsi="Arial" w:cs="Arial"/>
          <w:sz w:val="22"/>
          <w:szCs w:val="22"/>
        </w:rPr>
        <w:t>, quien llevará el registro de las sesiones y de los acuerdos que se tomen.</w:t>
      </w:r>
      <w:r w:rsidR="009937F2">
        <w:rPr>
          <w:rFonts w:ascii="Arial" w:hAnsi="Arial" w:cs="Arial"/>
          <w:sz w:val="22"/>
          <w:szCs w:val="22"/>
        </w:rPr>
        <w:t xml:space="preserve"> El Secretario de Acta tiene la función de ser testigo de fe de los acuerdos alcanzado</w:t>
      </w:r>
      <w:r w:rsidR="00CD5C3D">
        <w:rPr>
          <w:rFonts w:ascii="Arial" w:hAnsi="Arial" w:cs="Arial"/>
          <w:sz w:val="22"/>
          <w:szCs w:val="22"/>
        </w:rPr>
        <w:t xml:space="preserve"> y</w:t>
      </w:r>
      <w:r w:rsidR="009937F2">
        <w:rPr>
          <w:rFonts w:ascii="Arial" w:hAnsi="Arial" w:cs="Arial"/>
          <w:sz w:val="22"/>
          <w:szCs w:val="22"/>
        </w:rPr>
        <w:t xml:space="preserve"> no tiene derecho a voto.</w:t>
      </w:r>
    </w:p>
    <w:p w:rsidR="00D66D3E" w:rsidRDefault="00D66D3E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60E68" w:rsidRPr="00C86A82" w:rsidRDefault="00460E68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6A82" w:rsidRDefault="00C86A82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6A82">
        <w:rPr>
          <w:rFonts w:ascii="Arial" w:hAnsi="Arial" w:cs="Arial"/>
          <w:b/>
          <w:sz w:val="22"/>
          <w:szCs w:val="22"/>
        </w:rPr>
        <w:t xml:space="preserve">III  </w:t>
      </w:r>
      <w:r w:rsidR="00B068FF">
        <w:rPr>
          <w:rFonts w:ascii="Arial" w:hAnsi="Arial" w:cs="Arial"/>
          <w:b/>
          <w:sz w:val="22"/>
          <w:szCs w:val="22"/>
        </w:rPr>
        <w:t xml:space="preserve"> Compromisos y obligaciones del Consejo Escolar</w:t>
      </w:r>
      <w:r w:rsidR="009408C1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</w:p>
    <w:p w:rsidR="00B068FF" w:rsidRDefault="00B068FF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140A" w:rsidRDefault="00297E30" w:rsidP="00E114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7E30">
        <w:rPr>
          <w:rFonts w:ascii="Arial" w:hAnsi="Arial" w:cs="Arial"/>
          <w:sz w:val="22"/>
          <w:szCs w:val="22"/>
        </w:rPr>
        <w:t>Consejo Escolar</w:t>
      </w:r>
      <w:r>
        <w:rPr>
          <w:rFonts w:ascii="Arial" w:hAnsi="Arial" w:cs="Arial"/>
          <w:sz w:val="22"/>
          <w:szCs w:val="22"/>
        </w:rPr>
        <w:t xml:space="preserve"> del CEST</w:t>
      </w:r>
      <w:r w:rsidRPr="00297E30">
        <w:rPr>
          <w:rFonts w:ascii="Arial" w:hAnsi="Arial" w:cs="Arial"/>
          <w:sz w:val="22"/>
          <w:szCs w:val="22"/>
        </w:rPr>
        <w:t xml:space="preserve"> tiene atribuciones de tipo consultivo, informativo y propositivo. </w:t>
      </w:r>
      <w:r w:rsidR="00DF3CF3">
        <w:rPr>
          <w:rFonts w:ascii="Arial" w:hAnsi="Arial" w:cs="Arial"/>
          <w:sz w:val="22"/>
          <w:szCs w:val="22"/>
        </w:rPr>
        <w:t xml:space="preserve"> </w:t>
      </w:r>
    </w:p>
    <w:p w:rsidR="00E1140A" w:rsidRPr="00297E30" w:rsidRDefault="00E1140A" w:rsidP="00F62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A82" w:rsidRDefault="00C86A82" w:rsidP="00E22765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68FF">
        <w:rPr>
          <w:rFonts w:ascii="Arial" w:hAnsi="Arial" w:cs="Arial"/>
          <w:sz w:val="22"/>
          <w:szCs w:val="22"/>
        </w:rPr>
        <w:t>1.</w:t>
      </w:r>
      <w:r w:rsidRPr="00B068FF">
        <w:rPr>
          <w:rFonts w:ascii="Arial" w:hAnsi="Arial" w:cs="Arial"/>
          <w:sz w:val="22"/>
          <w:szCs w:val="22"/>
        </w:rPr>
        <w:tab/>
        <w:t xml:space="preserve">El consejo se compromete a informar y ser informado, a lo menos, respecto de las siguientes materias: </w:t>
      </w:r>
    </w:p>
    <w:p w:rsidR="00E22765" w:rsidRPr="007D6897" w:rsidRDefault="00E22765" w:rsidP="00E22765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22"/>
        </w:rPr>
      </w:pPr>
    </w:p>
    <w:p w:rsidR="00C86A82" w:rsidRPr="00460E68" w:rsidRDefault="00C86A82" w:rsidP="00460E68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E68">
        <w:rPr>
          <w:rFonts w:ascii="Arial" w:hAnsi="Arial" w:cs="Arial"/>
          <w:sz w:val="22"/>
          <w:szCs w:val="22"/>
        </w:rPr>
        <w:t>Los logro</w:t>
      </w:r>
      <w:r w:rsidR="00896D2D" w:rsidRPr="00460E68">
        <w:rPr>
          <w:rFonts w:ascii="Arial" w:hAnsi="Arial" w:cs="Arial"/>
          <w:sz w:val="22"/>
          <w:szCs w:val="22"/>
        </w:rPr>
        <w:t>s de aprendizaje de los alumnos. El Rector del CEST a través de su equipo Directivo deberá informar, a lo menos semestralmente, acerca de los resultados de rendimiento escolar y/o mediciones de la calidad de la educación, obtenidos por el CEST.</w:t>
      </w:r>
    </w:p>
    <w:p w:rsidR="00460E68" w:rsidRPr="00460E68" w:rsidRDefault="00460E68" w:rsidP="00460E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A82" w:rsidRDefault="00C86A82" w:rsidP="00E22765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068FF">
        <w:rPr>
          <w:rFonts w:ascii="Arial" w:hAnsi="Arial" w:cs="Arial"/>
          <w:sz w:val="22"/>
          <w:szCs w:val="22"/>
        </w:rPr>
        <w:t>b)</w:t>
      </w:r>
      <w:r w:rsidRPr="00B068FF">
        <w:rPr>
          <w:rFonts w:ascii="Arial" w:hAnsi="Arial" w:cs="Arial"/>
          <w:sz w:val="22"/>
          <w:szCs w:val="22"/>
        </w:rPr>
        <w:tab/>
      </w:r>
      <w:r w:rsidR="008D65DB">
        <w:rPr>
          <w:rFonts w:ascii="Arial" w:hAnsi="Arial" w:cs="Arial"/>
          <w:sz w:val="22"/>
          <w:szCs w:val="22"/>
        </w:rPr>
        <w:t>Los informes de l</w:t>
      </w:r>
      <w:r w:rsidRPr="00B068FF">
        <w:rPr>
          <w:rFonts w:ascii="Arial" w:hAnsi="Arial" w:cs="Arial"/>
          <w:sz w:val="22"/>
          <w:szCs w:val="22"/>
        </w:rPr>
        <w:t>as visitas inspectivas del Mineduc</w:t>
      </w:r>
      <w:r w:rsidR="00AE3687">
        <w:rPr>
          <w:rStyle w:val="Refdenotaalpie"/>
          <w:rFonts w:ascii="Arial" w:hAnsi="Arial" w:cs="Arial"/>
          <w:sz w:val="22"/>
          <w:szCs w:val="22"/>
        </w:rPr>
        <w:footnoteReference w:id="2"/>
      </w:r>
      <w:r w:rsidRPr="00B068FF">
        <w:rPr>
          <w:rFonts w:ascii="Arial" w:hAnsi="Arial" w:cs="Arial"/>
          <w:sz w:val="22"/>
          <w:szCs w:val="22"/>
        </w:rPr>
        <w:t xml:space="preserve"> </w:t>
      </w:r>
    </w:p>
    <w:p w:rsidR="00C86A82" w:rsidRPr="00B068FF" w:rsidRDefault="00C86A82" w:rsidP="00E22765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068FF">
        <w:rPr>
          <w:rFonts w:ascii="Arial" w:hAnsi="Arial" w:cs="Arial"/>
          <w:sz w:val="22"/>
          <w:szCs w:val="22"/>
        </w:rPr>
        <w:t>c)</w:t>
      </w:r>
      <w:r w:rsidRPr="00B068FF">
        <w:rPr>
          <w:rFonts w:ascii="Arial" w:hAnsi="Arial" w:cs="Arial"/>
          <w:sz w:val="22"/>
          <w:szCs w:val="22"/>
        </w:rPr>
        <w:tab/>
      </w:r>
      <w:r w:rsidR="008D65DB" w:rsidRPr="008D65DB">
        <w:rPr>
          <w:rFonts w:ascii="Arial" w:hAnsi="Arial" w:cs="Arial"/>
          <w:sz w:val="22"/>
          <w:szCs w:val="22"/>
        </w:rPr>
        <w:t>Del informe de ingresos efectivamente percibidos y de los gastos efectuados. Esta información la entregará el sostenedor, cada cuatro meses, debiendo especificar detalle de cuentas o ítem</w:t>
      </w:r>
      <w:r w:rsidR="007D6897">
        <w:rPr>
          <w:rFonts w:ascii="Arial" w:hAnsi="Arial" w:cs="Arial"/>
          <w:sz w:val="22"/>
          <w:szCs w:val="22"/>
        </w:rPr>
        <w:t>.</w:t>
      </w:r>
      <w:r w:rsidRPr="00B068FF">
        <w:rPr>
          <w:rFonts w:ascii="Arial" w:hAnsi="Arial" w:cs="Arial"/>
          <w:sz w:val="22"/>
          <w:szCs w:val="22"/>
        </w:rPr>
        <w:t xml:space="preserve"> </w:t>
      </w:r>
    </w:p>
    <w:p w:rsidR="00C86A82" w:rsidRPr="00B068FF" w:rsidRDefault="00C86A82" w:rsidP="00F62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8FF">
        <w:rPr>
          <w:rFonts w:ascii="Arial" w:hAnsi="Arial" w:cs="Arial"/>
          <w:sz w:val="22"/>
          <w:szCs w:val="22"/>
        </w:rPr>
        <w:t xml:space="preserve"> </w:t>
      </w:r>
    </w:p>
    <w:p w:rsidR="00C86A82" w:rsidRDefault="00C86A82" w:rsidP="0067663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068FF">
        <w:rPr>
          <w:rFonts w:ascii="Arial" w:hAnsi="Arial" w:cs="Arial"/>
          <w:sz w:val="22"/>
          <w:szCs w:val="22"/>
        </w:rPr>
        <w:t xml:space="preserve">En relación a las materias recién mencionadas y para hacer más operativo el trabajo del Consejo, se adoptan los siguientes acuerdos: </w:t>
      </w:r>
    </w:p>
    <w:p w:rsidR="00676638" w:rsidRPr="00B068FF" w:rsidRDefault="00676638" w:rsidP="0067663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86A82" w:rsidRPr="00676638" w:rsidRDefault="00C86A82" w:rsidP="00676638">
      <w:pPr>
        <w:pStyle w:val="Prrafodelista"/>
        <w:numPr>
          <w:ilvl w:val="0"/>
          <w:numId w:val="31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76638">
        <w:rPr>
          <w:rFonts w:ascii="Arial" w:hAnsi="Arial" w:cs="Arial"/>
          <w:sz w:val="22"/>
          <w:szCs w:val="22"/>
        </w:rPr>
        <w:t xml:space="preserve">Establecer una planificación anual </w:t>
      </w:r>
    </w:p>
    <w:p w:rsidR="00C86A82" w:rsidRPr="00676638" w:rsidRDefault="00C86A82" w:rsidP="00676638">
      <w:pPr>
        <w:pStyle w:val="Prrafodelista"/>
        <w:numPr>
          <w:ilvl w:val="0"/>
          <w:numId w:val="31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76638">
        <w:rPr>
          <w:rFonts w:ascii="Arial" w:hAnsi="Arial" w:cs="Arial"/>
          <w:sz w:val="22"/>
          <w:szCs w:val="22"/>
        </w:rPr>
        <w:t xml:space="preserve">Establecer sistemas de evaluación y seguimiento. </w:t>
      </w:r>
    </w:p>
    <w:p w:rsidR="007D6897" w:rsidRPr="00B068FF" w:rsidRDefault="00C86A82" w:rsidP="00F62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8FF">
        <w:rPr>
          <w:rFonts w:ascii="Arial" w:hAnsi="Arial" w:cs="Arial"/>
          <w:sz w:val="22"/>
          <w:szCs w:val="22"/>
        </w:rPr>
        <w:t xml:space="preserve"> </w:t>
      </w:r>
    </w:p>
    <w:p w:rsidR="00C86A82" w:rsidRDefault="00676638" w:rsidP="00F62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El Consejo E</w:t>
      </w:r>
      <w:r w:rsidR="00C86A82" w:rsidRPr="00B068FF">
        <w:rPr>
          <w:rFonts w:ascii="Arial" w:hAnsi="Arial" w:cs="Arial"/>
          <w:sz w:val="22"/>
          <w:szCs w:val="22"/>
        </w:rPr>
        <w:t xml:space="preserve">scolar será consultado, a lo menos, en relación a los siguientes temas: </w:t>
      </w:r>
    </w:p>
    <w:p w:rsidR="00676638" w:rsidRPr="00B068FF" w:rsidRDefault="00676638" w:rsidP="00F62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A82" w:rsidRPr="00D838D0" w:rsidRDefault="00C86A82" w:rsidP="00676638">
      <w:pPr>
        <w:spacing w:line="276" w:lineRule="auto"/>
        <w:ind w:left="993" w:hanging="426"/>
        <w:jc w:val="both"/>
        <w:rPr>
          <w:rFonts w:ascii="Arial" w:hAnsi="Arial" w:cs="Arial"/>
          <w:sz w:val="24"/>
          <w:szCs w:val="22"/>
        </w:rPr>
      </w:pPr>
      <w:r w:rsidRPr="00B068FF">
        <w:rPr>
          <w:rFonts w:ascii="Arial" w:hAnsi="Arial" w:cs="Arial"/>
          <w:sz w:val="22"/>
          <w:szCs w:val="22"/>
        </w:rPr>
        <w:t>a)</w:t>
      </w:r>
      <w:r w:rsidRPr="00B068FF">
        <w:rPr>
          <w:rFonts w:ascii="Arial" w:hAnsi="Arial" w:cs="Arial"/>
          <w:sz w:val="22"/>
          <w:szCs w:val="22"/>
        </w:rPr>
        <w:tab/>
      </w:r>
      <w:r w:rsidR="00D838D0" w:rsidRPr="00D838D0">
        <w:rPr>
          <w:rFonts w:ascii="Arial" w:hAnsi="Arial" w:cs="Arial"/>
          <w:sz w:val="22"/>
        </w:rPr>
        <w:t>El Proyecto Educativo Institucional (PEI), que la pastoral Juvenil Salesiana define como Proyecto Educativo Pastoral Salesiano</w:t>
      </w:r>
      <w:r w:rsidR="00D838D0" w:rsidRPr="00D838D0">
        <w:rPr>
          <w:rStyle w:val="Refdenotaalpie"/>
          <w:rFonts w:ascii="Arial" w:hAnsi="Arial" w:cs="Arial"/>
          <w:sz w:val="22"/>
        </w:rPr>
        <w:footnoteReference w:id="3"/>
      </w:r>
      <w:r w:rsidR="00D838D0" w:rsidRPr="00D838D0">
        <w:rPr>
          <w:rFonts w:ascii="Arial" w:hAnsi="Arial" w:cs="Arial"/>
          <w:sz w:val="22"/>
        </w:rPr>
        <w:t xml:space="preserve"> (PEPS)</w:t>
      </w:r>
    </w:p>
    <w:p w:rsidR="00C86A82" w:rsidRPr="00B068FF" w:rsidRDefault="00676638" w:rsidP="00676638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La P</w:t>
      </w:r>
      <w:r w:rsidR="00C86A82" w:rsidRPr="00B068FF">
        <w:rPr>
          <w:rFonts w:ascii="Arial" w:hAnsi="Arial" w:cs="Arial"/>
          <w:sz w:val="22"/>
          <w:szCs w:val="22"/>
        </w:rPr>
        <w:t xml:space="preserve">rogramación Anual y las actividades extracurriculares. </w:t>
      </w:r>
    </w:p>
    <w:p w:rsidR="00C86A82" w:rsidRPr="00B068FF" w:rsidRDefault="00C86A82" w:rsidP="00676638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068FF">
        <w:rPr>
          <w:rFonts w:ascii="Arial" w:hAnsi="Arial" w:cs="Arial"/>
          <w:sz w:val="22"/>
          <w:szCs w:val="22"/>
        </w:rPr>
        <w:t>c)</w:t>
      </w:r>
      <w:r w:rsidRPr="00B068FF">
        <w:rPr>
          <w:rFonts w:ascii="Arial" w:hAnsi="Arial" w:cs="Arial"/>
          <w:sz w:val="22"/>
          <w:szCs w:val="22"/>
        </w:rPr>
        <w:tab/>
        <w:t xml:space="preserve">Las metas </w:t>
      </w:r>
      <w:r w:rsidR="00A70A3E">
        <w:rPr>
          <w:rFonts w:ascii="Arial" w:hAnsi="Arial" w:cs="Arial"/>
          <w:sz w:val="22"/>
          <w:szCs w:val="22"/>
        </w:rPr>
        <w:t xml:space="preserve">del </w:t>
      </w:r>
      <w:r w:rsidR="00A27E05">
        <w:rPr>
          <w:rFonts w:ascii="Arial" w:hAnsi="Arial" w:cs="Arial"/>
          <w:sz w:val="22"/>
          <w:szCs w:val="22"/>
        </w:rPr>
        <w:t>CEST</w:t>
      </w:r>
      <w:r w:rsidR="00A70A3E">
        <w:rPr>
          <w:rFonts w:ascii="Arial" w:hAnsi="Arial" w:cs="Arial"/>
          <w:sz w:val="22"/>
          <w:szCs w:val="22"/>
        </w:rPr>
        <w:t xml:space="preserve"> </w:t>
      </w:r>
      <w:r w:rsidRPr="00B068FF">
        <w:rPr>
          <w:rFonts w:ascii="Arial" w:hAnsi="Arial" w:cs="Arial"/>
          <w:sz w:val="22"/>
          <w:szCs w:val="22"/>
        </w:rPr>
        <w:t xml:space="preserve">y los proyectos de mejoramiento que se proponga. </w:t>
      </w:r>
    </w:p>
    <w:p w:rsidR="00C86A82" w:rsidRPr="00B068FF" w:rsidRDefault="00C86A82" w:rsidP="00676638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068FF">
        <w:rPr>
          <w:rFonts w:ascii="Arial" w:hAnsi="Arial" w:cs="Arial"/>
          <w:sz w:val="22"/>
          <w:szCs w:val="22"/>
        </w:rPr>
        <w:t>d)</w:t>
      </w:r>
      <w:r w:rsidRPr="00B068FF">
        <w:rPr>
          <w:rFonts w:ascii="Arial" w:hAnsi="Arial" w:cs="Arial"/>
          <w:sz w:val="22"/>
          <w:szCs w:val="22"/>
        </w:rPr>
        <w:tab/>
        <w:t xml:space="preserve">El informe anual, de la gestión educativa del </w:t>
      </w:r>
      <w:r w:rsidR="00A27E05">
        <w:rPr>
          <w:rFonts w:ascii="Arial" w:hAnsi="Arial" w:cs="Arial"/>
          <w:sz w:val="22"/>
          <w:szCs w:val="22"/>
        </w:rPr>
        <w:t>CEST</w:t>
      </w:r>
      <w:r w:rsidRPr="00B068FF">
        <w:rPr>
          <w:rFonts w:ascii="Arial" w:hAnsi="Arial" w:cs="Arial"/>
          <w:sz w:val="22"/>
          <w:szCs w:val="22"/>
        </w:rPr>
        <w:t xml:space="preserve">, antes de ser presentado a la comunidad educativa, responsabilidad del Director. </w:t>
      </w:r>
    </w:p>
    <w:p w:rsidR="00C86A82" w:rsidRPr="00B068FF" w:rsidRDefault="00C86A82" w:rsidP="00676638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068FF">
        <w:rPr>
          <w:rFonts w:ascii="Arial" w:hAnsi="Arial" w:cs="Arial"/>
          <w:sz w:val="22"/>
          <w:szCs w:val="22"/>
        </w:rPr>
        <w:t>e)</w:t>
      </w:r>
      <w:r w:rsidRPr="00B068FF">
        <w:rPr>
          <w:rFonts w:ascii="Arial" w:hAnsi="Arial" w:cs="Arial"/>
          <w:sz w:val="22"/>
          <w:szCs w:val="22"/>
        </w:rPr>
        <w:tab/>
        <w:t>La elabo</w:t>
      </w:r>
      <w:r w:rsidR="00A70A3E">
        <w:rPr>
          <w:rFonts w:ascii="Arial" w:hAnsi="Arial" w:cs="Arial"/>
          <w:sz w:val="22"/>
          <w:szCs w:val="22"/>
        </w:rPr>
        <w:t>ración y las modificaciones al Reglamento I</w:t>
      </w:r>
      <w:r w:rsidRPr="00B068FF">
        <w:rPr>
          <w:rFonts w:ascii="Arial" w:hAnsi="Arial" w:cs="Arial"/>
          <w:sz w:val="22"/>
          <w:szCs w:val="22"/>
        </w:rPr>
        <w:t xml:space="preserve">nterno </w:t>
      </w:r>
      <w:r w:rsidR="00F31CC6">
        <w:rPr>
          <w:rFonts w:ascii="Arial" w:hAnsi="Arial" w:cs="Arial"/>
          <w:sz w:val="22"/>
          <w:szCs w:val="22"/>
        </w:rPr>
        <w:t>Escolar del CEST</w:t>
      </w:r>
      <w:r w:rsidRPr="00B068FF">
        <w:rPr>
          <w:rFonts w:ascii="Arial" w:hAnsi="Arial" w:cs="Arial"/>
          <w:sz w:val="22"/>
          <w:szCs w:val="22"/>
        </w:rPr>
        <w:t xml:space="preserve">, sin perjuicio de la aprobación del mismo, si se le hubiese otorgado esta atribución. </w:t>
      </w:r>
    </w:p>
    <w:p w:rsidR="00C86A82" w:rsidRPr="00B068FF" w:rsidRDefault="00C86A82" w:rsidP="00F62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8FF">
        <w:rPr>
          <w:rFonts w:ascii="Arial" w:hAnsi="Arial" w:cs="Arial"/>
          <w:sz w:val="22"/>
          <w:szCs w:val="22"/>
        </w:rPr>
        <w:t xml:space="preserve"> </w:t>
      </w:r>
    </w:p>
    <w:p w:rsidR="00C86A82" w:rsidRDefault="00C86A82" w:rsidP="00F31CA9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068FF">
        <w:rPr>
          <w:rFonts w:ascii="Arial" w:hAnsi="Arial" w:cs="Arial"/>
          <w:sz w:val="22"/>
          <w:szCs w:val="22"/>
        </w:rPr>
        <w:t xml:space="preserve">En relación a las materias recién mencionadas y para hacer más operativo el trabajo del Consejo, se adoptan los siguientes acuerdos: </w:t>
      </w:r>
    </w:p>
    <w:p w:rsidR="00F31CA9" w:rsidRPr="00B068FF" w:rsidRDefault="00F31CA9" w:rsidP="00F31CA9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86A82" w:rsidRPr="00F31CA9" w:rsidRDefault="00C86A82" w:rsidP="00F31CA9">
      <w:pPr>
        <w:pStyle w:val="Prrafodelista"/>
        <w:numPr>
          <w:ilvl w:val="0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F31CA9">
        <w:rPr>
          <w:rFonts w:ascii="Arial" w:hAnsi="Arial" w:cs="Arial"/>
          <w:sz w:val="22"/>
          <w:szCs w:val="22"/>
        </w:rPr>
        <w:t xml:space="preserve">Tener abiertos los canales de comunicación e información a la comunidad educativa pastoral de los principales acuerdos del consejo. </w:t>
      </w:r>
    </w:p>
    <w:p w:rsidR="00C86A82" w:rsidRPr="00B068FF" w:rsidRDefault="00C86A82" w:rsidP="00F62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8FF">
        <w:rPr>
          <w:rFonts w:ascii="Arial" w:hAnsi="Arial" w:cs="Arial"/>
          <w:sz w:val="22"/>
          <w:szCs w:val="22"/>
        </w:rPr>
        <w:t xml:space="preserve"> </w:t>
      </w:r>
    </w:p>
    <w:p w:rsidR="00C86A82" w:rsidRDefault="00C86A82" w:rsidP="00F62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865" w:rsidRDefault="004A4865" w:rsidP="00F62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865" w:rsidRPr="00B068FF" w:rsidRDefault="004A4865" w:rsidP="00F62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A82" w:rsidRPr="00C86A82" w:rsidRDefault="00C86A82" w:rsidP="00F623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86A82">
        <w:rPr>
          <w:rFonts w:ascii="Arial" w:hAnsi="Arial" w:cs="Arial"/>
          <w:b/>
          <w:sz w:val="22"/>
          <w:szCs w:val="22"/>
        </w:rPr>
        <w:t xml:space="preserve">Una copia de la presente acta </w:t>
      </w:r>
      <w:r w:rsidR="00423E0E">
        <w:rPr>
          <w:rFonts w:ascii="Arial" w:hAnsi="Arial" w:cs="Arial"/>
          <w:b/>
          <w:sz w:val="22"/>
          <w:szCs w:val="22"/>
        </w:rPr>
        <w:t>quedará a disposición del</w:t>
      </w:r>
      <w:r w:rsidRPr="00C86A82">
        <w:rPr>
          <w:rFonts w:ascii="Arial" w:hAnsi="Arial" w:cs="Arial"/>
          <w:b/>
          <w:sz w:val="22"/>
          <w:szCs w:val="22"/>
        </w:rPr>
        <w:t xml:space="preserve"> </w:t>
      </w:r>
      <w:r w:rsidR="00CD5C3D">
        <w:rPr>
          <w:rFonts w:ascii="Arial" w:hAnsi="Arial" w:cs="Arial"/>
          <w:b/>
          <w:sz w:val="22"/>
          <w:szCs w:val="22"/>
        </w:rPr>
        <w:t>Mineduc</w:t>
      </w:r>
      <w:r w:rsidRPr="00C86A82">
        <w:rPr>
          <w:rFonts w:ascii="Arial" w:hAnsi="Arial" w:cs="Arial"/>
          <w:b/>
          <w:sz w:val="22"/>
          <w:szCs w:val="22"/>
        </w:rPr>
        <w:t xml:space="preserve">, quedando su original en el </w:t>
      </w:r>
      <w:r w:rsidR="00955F40">
        <w:rPr>
          <w:rFonts w:ascii="Arial" w:hAnsi="Arial" w:cs="Arial"/>
          <w:b/>
          <w:sz w:val="22"/>
          <w:szCs w:val="22"/>
        </w:rPr>
        <w:t>C</w:t>
      </w:r>
      <w:r w:rsidR="00681B8D">
        <w:rPr>
          <w:rFonts w:ascii="Arial" w:hAnsi="Arial" w:cs="Arial"/>
          <w:b/>
          <w:sz w:val="22"/>
          <w:szCs w:val="22"/>
        </w:rPr>
        <w:t>entro Educativo Salesianos Talca - CEST</w:t>
      </w:r>
      <w:r w:rsidRPr="00C86A82">
        <w:rPr>
          <w:rFonts w:ascii="Arial" w:hAnsi="Arial" w:cs="Arial"/>
          <w:b/>
          <w:sz w:val="22"/>
          <w:szCs w:val="22"/>
        </w:rPr>
        <w:t xml:space="preserve">. </w:t>
      </w:r>
    </w:p>
    <w:p w:rsidR="004A4865" w:rsidRDefault="004A4865">
      <w:pPr>
        <w:jc w:val="both"/>
        <w:rPr>
          <w:rFonts w:ascii="Arial" w:hAnsi="Arial" w:cs="Arial"/>
          <w:b/>
          <w:sz w:val="22"/>
          <w:szCs w:val="22"/>
        </w:rPr>
      </w:pPr>
    </w:p>
    <w:p w:rsidR="004A4865" w:rsidRDefault="004A4865">
      <w:pPr>
        <w:jc w:val="both"/>
        <w:rPr>
          <w:rFonts w:ascii="Arial" w:hAnsi="Arial" w:cs="Arial"/>
          <w:b/>
          <w:sz w:val="22"/>
          <w:szCs w:val="22"/>
        </w:rPr>
      </w:pPr>
    </w:p>
    <w:p w:rsidR="004A4865" w:rsidRDefault="004A4865">
      <w:pPr>
        <w:jc w:val="both"/>
        <w:rPr>
          <w:rFonts w:ascii="Arial" w:hAnsi="Arial" w:cs="Arial"/>
          <w:b/>
          <w:sz w:val="22"/>
          <w:szCs w:val="22"/>
        </w:rPr>
      </w:pPr>
    </w:p>
    <w:p w:rsidR="004A4865" w:rsidRPr="007E1D30" w:rsidRDefault="004A4865">
      <w:pPr>
        <w:jc w:val="both"/>
        <w:rPr>
          <w:rFonts w:ascii="Arial" w:hAnsi="Arial" w:cs="Arial"/>
          <w:b/>
          <w:sz w:val="22"/>
          <w:szCs w:val="22"/>
        </w:rPr>
      </w:pPr>
    </w:p>
    <w:p w:rsidR="00540376" w:rsidRDefault="00540376">
      <w:pPr>
        <w:jc w:val="both"/>
        <w:rPr>
          <w:rFonts w:ascii="Arial" w:hAnsi="Arial" w:cs="Arial"/>
          <w:b/>
          <w:sz w:val="22"/>
          <w:szCs w:val="22"/>
        </w:rPr>
      </w:pPr>
    </w:p>
    <w:p w:rsidR="00494A3B" w:rsidRPr="00FF06EA" w:rsidRDefault="00494A3B">
      <w:pPr>
        <w:jc w:val="both"/>
        <w:rPr>
          <w:rFonts w:ascii="Arial" w:hAnsi="Arial" w:cs="Arial"/>
          <w:sz w:val="22"/>
          <w:szCs w:val="22"/>
        </w:rPr>
      </w:pPr>
    </w:p>
    <w:p w:rsidR="003C06A3" w:rsidRDefault="003C06A3" w:rsidP="00551605">
      <w:pPr>
        <w:pStyle w:val="Textoindependiente"/>
        <w:ind w:right="51"/>
      </w:pPr>
    </w:p>
    <w:p w:rsidR="001C558D" w:rsidRPr="00F845EF" w:rsidRDefault="00C272AC">
      <w:pPr>
        <w:pBdr>
          <w:bottom w:val="single" w:sz="6" w:space="1" w:color="0000FF"/>
        </w:pBd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C&amp;C</w:t>
      </w:r>
      <w:r w:rsidR="003C06A3" w:rsidRPr="00F845EF">
        <w:rPr>
          <w:rFonts w:ascii="Arial" w:hAnsi="Arial"/>
          <w:b/>
          <w:sz w:val="16"/>
          <w:szCs w:val="16"/>
        </w:rPr>
        <w:t xml:space="preserve"> </w:t>
      </w:r>
      <w:r w:rsidR="001C558D">
        <w:rPr>
          <w:rFonts w:ascii="Arial" w:hAnsi="Arial"/>
          <w:b/>
          <w:sz w:val="16"/>
          <w:szCs w:val="16"/>
        </w:rPr>
        <w:t xml:space="preserve">– </w:t>
      </w:r>
      <w:r w:rsidR="009E60FC">
        <w:rPr>
          <w:rFonts w:ascii="Arial" w:hAnsi="Arial"/>
          <w:b/>
          <w:sz w:val="16"/>
          <w:szCs w:val="16"/>
        </w:rPr>
        <w:t>01032</w:t>
      </w:r>
      <w:r w:rsidR="008370C6">
        <w:rPr>
          <w:rFonts w:ascii="Arial" w:hAnsi="Arial"/>
          <w:b/>
          <w:sz w:val="16"/>
          <w:szCs w:val="16"/>
        </w:rPr>
        <w:t>01</w:t>
      </w:r>
      <w:r w:rsidR="00E60F61">
        <w:rPr>
          <w:rFonts w:ascii="Arial" w:hAnsi="Arial"/>
          <w:b/>
          <w:sz w:val="16"/>
          <w:szCs w:val="16"/>
        </w:rPr>
        <w:t>9</w:t>
      </w:r>
      <w:bookmarkStart w:id="0" w:name="_GoBack"/>
      <w:bookmarkEnd w:id="0"/>
    </w:p>
    <w:p w:rsidR="003C06A3" w:rsidRDefault="003C06A3">
      <w:pPr>
        <w:jc w:val="center"/>
        <w:rPr>
          <w:rFonts w:ascii="Arial" w:hAnsi="Arial"/>
        </w:rPr>
      </w:pPr>
      <w:r>
        <w:rPr>
          <w:rFonts w:ascii="Arial" w:hAnsi="Arial"/>
          <w:b/>
          <w:caps/>
          <w:color w:val="0000FF"/>
          <w:sz w:val="16"/>
        </w:rPr>
        <w:t xml:space="preserve">eDUCAR EVANGELIZANDO Y EVANGELIZAR EDUCANDO, MEDIANTE UNA FORMACION continua y de calidad </w:t>
      </w:r>
    </w:p>
    <w:sectPr w:rsidR="003C06A3" w:rsidSect="007F6D61">
      <w:headerReference w:type="default" r:id="rId10"/>
      <w:footerReference w:type="even" r:id="rId11"/>
      <w:footerReference w:type="default" r:id="rId12"/>
      <w:footerReference w:type="first" r:id="rId13"/>
      <w:pgSz w:w="12242" w:h="15842" w:code="1"/>
      <w:pgMar w:top="1418" w:right="1418" w:bottom="1418" w:left="1701" w:header="1134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25" w:rsidRDefault="009C0725">
      <w:r>
        <w:separator/>
      </w:r>
    </w:p>
  </w:endnote>
  <w:endnote w:type="continuationSeparator" w:id="0">
    <w:p w:rsidR="009C0725" w:rsidRDefault="009C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AF" w:rsidRDefault="002253AF" w:rsidP="003203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53AF" w:rsidRDefault="002253AF" w:rsidP="00165A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AF" w:rsidRPr="00B36649" w:rsidRDefault="002253AF" w:rsidP="00320331">
    <w:pPr>
      <w:pStyle w:val="Piedepgina"/>
      <w:framePr w:wrap="around" w:vAnchor="text" w:hAnchor="margin" w:xAlign="right" w:y="1"/>
      <w:rPr>
        <w:rStyle w:val="Nmerodepgina"/>
        <w:b/>
      </w:rPr>
    </w:pPr>
    <w:r w:rsidRPr="00B36649">
      <w:rPr>
        <w:rStyle w:val="Nmerodepgina"/>
        <w:b/>
      </w:rPr>
      <w:fldChar w:fldCharType="begin"/>
    </w:r>
    <w:r w:rsidRPr="00B36649">
      <w:rPr>
        <w:rStyle w:val="Nmerodepgina"/>
        <w:b/>
      </w:rPr>
      <w:instrText xml:space="preserve">PAGE  </w:instrText>
    </w:r>
    <w:r w:rsidRPr="00B36649">
      <w:rPr>
        <w:rStyle w:val="Nmerodepgina"/>
        <w:b/>
      </w:rPr>
      <w:fldChar w:fldCharType="separate"/>
    </w:r>
    <w:r w:rsidR="00645BE3">
      <w:rPr>
        <w:rStyle w:val="Nmerodepgina"/>
        <w:b/>
        <w:noProof/>
      </w:rPr>
      <w:t>3</w:t>
    </w:r>
    <w:r w:rsidRPr="00B36649">
      <w:rPr>
        <w:rStyle w:val="Nmerodepgina"/>
        <w:b/>
      </w:rPr>
      <w:fldChar w:fldCharType="end"/>
    </w:r>
    <w:r w:rsidRPr="00B36649">
      <w:rPr>
        <w:rStyle w:val="Nmerodepgina"/>
        <w:b/>
      </w:rPr>
      <w:t>/</w:t>
    </w:r>
    <w:r w:rsidR="00C272AC">
      <w:rPr>
        <w:rStyle w:val="Nmerodepgina"/>
        <w:b/>
      </w:rPr>
      <w:t>3</w:t>
    </w:r>
  </w:p>
  <w:p w:rsidR="002253AF" w:rsidRDefault="002253AF" w:rsidP="00B36649">
    <w:pPr>
      <w:pStyle w:val="Piedepgina"/>
      <w:ind w:right="360"/>
      <w:jc w:val="center"/>
    </w:pPr>
    <w:r w:rsidRPr="00CC507F">
      <w:rPr>
        <w:color w:val="000080"/>
      </w:rPr>
      <w:t>CEST - 0</w:t>
    </w:r>
    <w:r w:rsidR="007F6D61">
      <w:rPr>
        <w:color w:val="000080"/>
      </w:rPr>
      <w:t>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61" w:rsidRPr="00B36649" w:rsidRDefault="007F6D61" w:rsidP="007F6D61">
    <w:pPr>
      <w:pStyle w:val="Piedepgina"/>
      <w:framePr w:wrap="around" w:vAnchor="text" w:hAnchor="margin" w:xAlign="right" w:y="1"/>
      <w:rPr>
        <w:rStyle w:val="Nmerodepgina"/>
        <w:b/>
      </w:rPr>
    </w:pPr>
    <w:r w:rsidRPr="00B36649">
      <w:rPr>
        <w:rStyle w:val="Nmerodepgina"/>
        <w:b/>
      </w:rPr>
      <w:fldChar w:fldCharType="begin"/>
    </w:r>
    <w:r w:rsidRPr="00B36649">
      <w:rPr>
        <w:rStyle w:val="Nmerodepgina"/>
        <w:b/>
      </w:rPr>
      <w:instrText xml:space="preserve">PAGE  </w:instrText>
    </w:r>
    <w:r w:rsidRPr="00B36649">
      <w:rPr>
        <w:rStyle w:val="Nmerodepgina"/>
        <w:b/>
      </w:rPr>
      <w:fldChar w:fldCharType="separate"/>
    </w:r>
    <w:r w:rsidR="00645BE3">
      <w:rPr>
        <w:rStyle w:val="Nmerodepgina"/>
        <w:b/>
        <w:noProof/>
      </w:rPr>
      <w:t>1</w:t>
    </w:r>
    <w:r w:rsidRPr="00B36649">
      <w:rPr>
        <w:rStyle w:val="Nmerodepgina"/>
        <w:b/>
      </w:rPr>
      <w:fldChar w:fldCharType="end"/>
    </w:r>
    <w:r w:rsidRPr="00B36649">
      <w:rPr>
        <w:rStyle w:val="Nmerodepgina"/>
        <w:b/>
      </w:rPr>
      <w:t>/</w:t>
    </w:r>
    <w:r>
      <w:rPr>
        <w:rStyle w:val="Nmerodepgina"/>
        <w:b/>
      </w:rPr>
      <w:t>3</w:t>
    </w:r>
  </w:p>
  <w:p w:rsidR="007F6D61" w:rsidRDefault="007F6D61" w:rsidP="007F6D61">
    <w:pPr>
      <w:pStyle w:val="Piedepgina"/>
      <w:jc w:val="center"/>
    </w:pPr>
    <w:r w:rsidRPr="00CC507F">
      <w:rPr>
        <w:color w:val="000080"/>
      </w:rPr>
      <w:t>CEST - 0</w:t>
    </w:r>
    <w:r>
      <w:rPr>
        <w:color w:val="000080"/>
      </w:rPr>
      <w:t>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25" w:rsidRDefault="009C0725">
      <w:r>
        <w:separator/>
      </w:r>
    </w:p>
  </w:footnote>
  <w:footnote w:type="continuationSeparator" w:id="0">
    <w:p w:rsidR="009C0725" w:rsidRDefault="009C0725">
      <w:r>
        <w:continuationSeparator/>
      </w:r>
    </w:p>
  </w:footnote>
  <w:footnote w:id="1">
    <w:p w:rsidR="009408C1" w:rsidRPr="00460E68" w:rsidRDefault="009408C1">
      <w:pPr>
        <w:pStyle w:val="Textonotapie"/>
        <w:rPr>
          <w:sz w:val="16"/>
          <w:lang w:val="es-CL"/>
        </w:rPr>
      </w:pPr>
      <w:r w:rsidRPr="00460E68">
        <w:rPr>
          <w:rStyle w:val="Refdenotaalpie"/>
          <w:sz w:val="16"/>
        </w:rPr>
        <w:footnoteRef/>
      </w:r>
      <w:r w:rsidRPr="00460E68">
        <w:rPr>
          <w:sz w:val="16"/>
        </w:rPr>
        <w:t xml:space="preserve"> </w:t>
      </w:r>
      <w:r w:rsidR="00460E68" w:rsidRPr="00460E68">
        <w:rPr>
          <w:sz w:val="16"/>
          <w:lang w:val="es-CL"/>
        </w:rPr>
        <w:t>Las atribuciones del</w:t>
      </w:r>
      <w:r w:rsidRPr="00460E68">
        <w:rPr>
          <w:sz w:val="16"/>
          <w:lang w:val="es-CL"/>
        </w:rPr>
        <w:t xml:space="preserve"> Consejo Escolar</w:t>
      </w:r>
      <w:r w:rsidR="00460E68" w:rsidRPr="00460E68">
        <w:rPr>
          <w:sz w:val="16"/>
          <w:lang w:val="es-CL"/>
        </w:rPr>
        <w:t xml:space="preserve"> en el CEST </w:t>
      </w:r>
      <w:r w:rsidRPr="00460E68">
        <w:rPr>
          <w:sz w:val="16"/>
          <w:lang w:val="es-CL"/>
        </w:rPr>
        <w:t>no s</w:t>
      </w:r>
      <w:r w:rsidR="00460E68" w:rsidRPr="00460E68">
        <w:rPr>
          <w:sz w:val="16"/>
          <w:lang w:val="es-CL"/>
        </w:rPr>
        <w:t>on de carácter</w:t>
      </w:r>
      <w:r w:rsidRPr="00460E68">
        <w:rPr>
          <w:sz w:val="16"/>
          <w:lang w:val="es-CL"/>
        </w:rPr>
        <w:t xml:space="preserve"> </w:t>
      </w:r>
      <w:r w:rsidR="00460E68" w:rsidRPr="00460E68">
        <w:rPr>
          <w:sz w:val="16"/>
          <w:lang w:val="es-CL"/>
        </w:rPr>
        <w:t>R</w:t>
      </w:r>
      <w:r w:rsidRPr="00460E68">
        <w:rPr>
          <w:sz w:val="16"/>
          <w:lang w:val="es-CL"/>
        </w:rPr>
        <w:t xml:space="preserve">esolutivo </w:t>
      </w:r>
    </w:p>
  </w:footnote>
  <w:footnote w:id="2">
    <w:p w:rsidR="00AE3687" w:rsidRPr="00AE3687" w:rsidRDefault="00AE3687">
      <w:pPr>
        <w:pStyle w:val="Textonotapie"/>
        <w:rPr>
          <w:sz w:val="16"/>
          <w:lang w:val="es-CL"/>
        </w:rPr>
      </w:pPr>
      <w:r w:rsidRPr="00AE3687">
        <w:rPr>
          <w:rStyle w:val="Refdenotaalpie"/>
          <w:sz w:val="16"/>
        </w:rPr>
        <w:footnoteRef/>
      </w:r>
      <w:r w:rsidRPr="00AE3687">
        <w:rPr>
          <w:sz w:val="16"/>
        </w:rPr>
        <w:t xml:space="preserve"> </w:t>
      </w:r>
      <w:proofErr w:type="gramStart"/>
      <w:r w:rsidRPr="00AE3687">
        <w:rPr>
          <w:sz w:val="16"/>
        </w:rPr>
        <w:t>Ley Nº</w:t>
      </w:r>
      <w:proofErr w:type="gramEnd"/>
      <w:r w:rsidRPr="00AE3687">
        <w:rPr>
          <w:sz w:val="16"/>
        </w:rPr>
        <w:t xml:space="preserve"> 18.962, DFL Nº2, de 1988</w:t>
      </w:r>
    </w:p>
  </w:footnote>
  <w:footnote w:id="3">
    <w:p w:rsidR="00D838D0" w:rsidRPr="00A27E05" w:rsidRDefault="00D838D0" w:rsidP="00D838D0">
      <w:pPr>
        <w:pStyle w:val="Textonotapie"/>
        <w:rPr>
          <w:sz w:val="14"/>
          <w:lang w:val="es-CL"/>
        </w:rPr>
      </w:pPr>
      <w:r w:rsidRPr="00A27E05">
        <w:rPr>
          <w:rStyle w:val="Refdenotaalpie"/>
          <w:sz w:val="14"/>
        </w:rPr>
        <w:footnoteRef/>
      </w:r>
      <w:r w:rsidRPr="00A27E05">
        <w:rPr>
          <w:sz w:val="14"/>
        </w:rPr>
        <w:t xml:space="preserve"> </w:t>
      </w:r>
      <w:r w:rsidRPr="00A27E05">
        <w:rPr>
          <w:sz w:val="14"/>
          <w:lang w:val="es-CL"/>
        </w:rPr>
        <w:t xml:space="preserve"> Para efecto del ambiente salesiano utilizaremos ambos términos como sinónimos ¨PEPS (definido por el CRPJS) y PEI (definido por el MINEDUC).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4" w:rsidRPr="00C94A56" w:rsidRDefault="00B732E2" w:rsidP="00011324">
    <w:pPr>
      <w:pBdr>
        <w:bottom w:val="single" w:sz="8" w:space="1" w:color="000080"/>
      </w:pBdr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b/>
        <w:bCs/>
        <w:color w:val="000080"/>
        <w:sz w:val="16"/>
        <w:szCs w:val="16"/>
      </w:rPr>
      <w:t>Rectoría</w:t>
    </w:r>
    <w:r w:rsidR="00011324" w:rsidRPr="00C94A56">
      <w:rPr>
        <w:rFonts w:ascii="Arial" w:hAnsi="Arial" w:cs="Arial"/>
        <w:b/>
        <w:bCs/>
        <w:color w:val="000080"/>
        <w:sz w:val="16"/>
        <w:szCs w:val="16"/>
      </w:rPr>
      <w:tab/>
    </w:r>
    <w:r w:rsidR="00011324" w:rsidRPr="00C94A56">
      <w:rPr>
        <w:rFonts w:ascii="Arial" w:hAnsi="Arial" w:cs="Arial"/>
        <w:b/>
        <w:bCs/>
        <w:color w:val="000080"/>
        <w:sz w:val="16"/>
        <w:szCs w:val="16"/>
      </w:rPr>
      <w:tab/>
    </w:r>
    <w:r w:rsidR="007B5979">
      <w:rPr>
        <w:rFonts w:ascii="Arial" w:hAnsi="Arial" w:cs="Arial"/>
        <w:b/>
        <w:bCs/>
        <w:color w:val="000080"/>
        <w:sz w:val="16"/>
        <w:szCs w:val="16"/>
      </w:rPr>
      <w:tab/>
    </w:r>
    <w:r w:rsidR="007B5979">
      <w:rPr>
        <w:rFonts w:ascii="Arial" w:hAnsi="Arial" w:cs="Arial"/>
        <w:b/>
        <w:bCs/>
        <w:color w:val="000080"/>
        <w:sz w:val="16"/>
        <w:szCs w:val="16"/>
      </w:rPr>
      <w:tab/>
    </w:r>
    <w:r w:rsidR="007B5979">
      <w:rPr>
        <w:rFonts w:ascii="Arial" w:hAnsi="Arial" w:cs="Arial"/>
        <w:b/>
        <w:bCs/>
        <w:color w:val="000080"/>
        <w:sz w:val="16"/>
        <w:szCs w:val="16"/>
      </w:rPr>
      <w:tab/>
    </w:r>
    <w:r w:rsidR="001E611B">
      <w:rPr>
        <w:rFonts w:ascii="Arial" w:hAnsi="Arial" w:cs="Arial"/>
        <w:b/>
        <w:bCs/>
        <w:color w:val="000080"/>
        <w:sz w:val="16"/>
        <w:szCs w:val="16"/>
      </w:rPr>
      <w:tab/>
    </w:r>
    <w:r w:rsidR="001E611B">
      <w:rPr>
        <w:rFonts w:ascii="Arial" w:hAnsi="Arial" w:cs="Arial"/>
        <w:b/>
        <w:bCs/>
        <w:color w:val="000080"/>
        <w:sz w:val="16"/>
        <w:szCs w:val="16"/>
      </w:rPr>
      <w:tab/>
    </w:r>
    <w:r w:rsidR="007B5979">
      <w:rPr>
        <w:rFonts w:ascii="Arial" w:hAnsi="Arial" w:cs="Arial"/>
        <w:b/>
        <w:bCs/>
        <w:color w:val="000080"/>
        <w:sz w:val="16"/>
        <w:szCs w:val="16"/>
      </w:rPr>
      <w:t xml:space="preserve">  </w:t>
    </w:r>
    <w:r w:rsidR="00011324">
      <w:rPr>
        <w:rFonts w:ascii="Arial" w:hAnsi="Arial" w:cs="Arial"/>
        <w:b/>
        <w:bCs/>
        <w:color w:val="000080"/>
        <w:sz w:val="16"/>
        <w:szCs w:val="16"/>
      </w:rPr>
      <w:t xml:space="preserve"> </w:t>
    </w:r>
    <w:r w:rsidR="001E611B" w:rsidRPr="001E611B">
      <w:rPr>
        <w:rFonts w:ascii="Arial" w:hAnsi="Arial" w:cs="Arial"/>
        <w:b/>
        <w:bCs/>
        <w:color w:val="000080"/>
        <w:sz w:val="16"/>
        <w:szCs w:val="16"/>
      </w:rPr>
      <w:t>Acta de Constitución del Consejo Escolar del CEST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EC9"/>
    <w:multiLevelType w:val="singleLevel"/>
    <w:tmpl w:val="6E96C7C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1" w15:restartNumberingAfterBreak="0">
    <w:nsid w:val="116570F3"/>
    <w:multiLevelType w:val="hybridMultilevel"/>
    <w:tmpl w:val="F06ABB78"/>
    <w:lvl w:ilvl="0" w:tplc="7FA2E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CAA"/>
    <w:multiLevelType w:val="hybridMultilevel"/>
    <w:tmpl w:val="CA628922"/>
    <w:lvl w:ilvl="0" w:tplc="7B18A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2A2"/>
    <w:multiLevelType w:val="hybridMultilevel"/>
    <w:tmpl w:val="5FFA58B4"/>
    <w:lvl w:ilvl="0" w:tplc="252C7FE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87857"/>
    <w:multiLevelType w:val="singleLevel"/>
    <w:tmpl w:val="E346B47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AC049D5"/>
    <w:multiLevelType w:val="singleLevel"/>
    <w:tmpl w:val="753E25A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877FCF"/>
    <w:multiLevelType w:val="hybridMultilevel"/>
    <w:tmpl w:val="DAC8EB26"/>
    <w:lvl w:ilvl="0" w:tplc="4CB42A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07412"/>
    <w:multiLevelType w:val="hybridMultilevel"/>
    <w:tmpl w:val="74069E90"/>
    <w:lvl w:ilvl="0" w:tplc="06CA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B38C5"/>
    <w:multiLevelType w:val="singleLevel"/>
    <w:tmpl w:val="D946D6B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3AF47394"/>
    <w:multiLevelType w:val="singleLevel"/>
    <w:tmpl w:val="6D5E3C3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3B9F76CC"/>
    <w:multiLevelType w:val="hybridMultilevel"/>
    <w:tmpl w:val="71040B1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235A7"/>
    <w:multiLevelType w:val="singleLevel"/>
    <w:tmpl w:val="6D5E3C3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48095556"/>
    <w:multiLevelType w:val="hybridMultilevel"/>
    <w:tmpl w:val="280A6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653A"/>
    <w:multiLevelType w:val="hybridMultilevel"/>
    <w:tmpl w:val="409AD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F0F8D"/>
    <w:multiLevelType w:val="hybridMultilevel"/>
    <w:tmpl w:val="7D105594"/>
    <w:lvl w:ilvl="0" w:tplc="7FA2E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81E8C"/>
    <w:multiLevelType w:val="hybridMultilevel"/>
    <w:tmpl w:val="4FF4A7A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850DB"/>
    <w:multiLevelType w:val="hybridMultilevel"/>
    <w:tmpl w:val="31AC1A00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1415C4"/>
    <w:multiLevelType w:val="hybridMultilevel"/>
    <w:tmpl w:val="EB5E319E"/>
    <w:lvl w:ilvl="0" w:tplc="1160DF9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C90B3D"/>
    <w:multiLevelType w:val="singleLevel"/>
    <w:tmpl w:val="A1C8127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9" w15:restartNumberingAfterBreak="0">
    <w:nsid w:val="5F9947CF"/>
    <w:multiLevelType w:val="hybridMultilevel"/>
    <w:tmpl w:val="41B65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5479D"/>
    <w:multiLevelType w:val="singleLevel"/>
    <w:tmpl w:val="E346B47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1E1491C"/>
    <w:multiLevelType w:val="singleLevel"/>
    <w:tmpl w:val="D76AAD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6AE52A8B"/>
    <w:multiLevelType w:val="hybridMultilevel"/>
    <w:tmpl w:val="9DB84D0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80FE3"/>
    <w:multiLevelType w:val="singleLevel"/>
    <w:tmpl w:val="50E02B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CE264AA"/>
    <w:multiLevelType w:val="singleLevel"/>
    <w:tmpl w:val="52C02028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0D915FD"/>
    <w:multiLevelType w:val="hybridMultilevel"/>
    <w:tmpl w:val="9F143FB2"/>
    <w:lvl w:ilvl="0" w:tplc="4CB42A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7790E"/>
    <w:multiLevelType w:val="singleLevel"/>
    <w:tmpl w:val="E346B47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 w15:restartNumberingAfterBreak="0">
    <w:nsid w:val="7129726D"/>
    <w:multiLevelType w:val="hybridMultilevel"/>
    <w:tmpl w:val="1E04E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40697"/>
    <w:multiLevelType w:val="hybridMultilevel"/>
    <w:tmpl w:val="A32C3E5A"/>
    <w:lvl w:ilvl="0" w:tplc="25F44AA2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A0C60F6"/>
    <w:multiLevelType w:val="singleLevel"/>
    <w:tmpl w:val="64A0B4B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30" w15:restartNumberingAfterBreak="0">
    <w:nsid w:val="7BF0689F"/>
    <w:multiLevelType w:val="hybridMultilevel"/>
    <w:tmpl w:val="E8FEF6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861F0"/>
    <w:multiLevelType w:val="hybridMultilevel"/>
    <w:tmpl w:val="1138D8FC"/>
    <w:lvl w:ilvl="0" w:tplc="7B18A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4"/>
  </w:num>
  <w:num w:numId="5">
    <w:abstractNumId w:val="0"/>
  </w:num>
  <w:num w:numId="6">
    <w:abstractNumId w:val="20"/>
  </w:num>
  <w:num w:numId="7">
    <w:abstractNumId w:val="26"/>
  </w:num>
  <w:num w:numId="8">
    <w:abstractNumId w:val="11"/>
  </w:num>
  <w:num w:numId="9">
    <w:abstractNumId w:val="23"/>
  </w:num>
  <w:num w:numId="10">
    <w:abstractNumId w:val="21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29"/>
  </w:num>
  <w:num w:numId="16">
    <w:abstractNumId w:val="18"/>
  </w:num>
  <w:num w:numId="17">
    <w:abstractNumId w:val="22"/>
  </w:num>
  <w:num w:numId="18">
    <w:abstractNumId w:val="31"/>
  </w:num>
  <w:num w:numId="19">
    <w:abstractNumId w:val="2"/>
  </w:num>
  <w:num w:numId="20">
    <w:abstractNumId w:val="16"/>
  </w:num>
  <w:num w:numId="21">
    <w:abstractNumId w:val="7"/>
  </w:num>
  <w:num w:numId="22">
    <w:abstractNumId w:val="6"/>
  </w:num>
  <w:num w:numId="23">
    <w:abstractNumId w:val="27"/>
  </w:num>
  <w:num w:numId="24">
    <w:abstractNumId w:val="14"/>
  </w:num>
  <w:num w:numId="25">
    <w:abstractNumId w:val="30"/>
  </w:num>
  <w:num w:numId="26">
    <w:abstractNumId w:val="1"/>
  </w:num>
  <w:num w:numId="27">
    <w:abstractNumId w:val="13"/>
  </w:num>
  <w:num w:numId="28">
    <w:abstractNumId w:val="19"/>
  </w:num>
  <w:num w:numId="29">
    <w:abstractNumId w:val="12"/>
  </w:num>
  <w:num w:numId="30">
    <w:abstractNumId w:val="28"/>
  </w:num>
  <w:num w:numId="31">
    <w:abstractNumId w:val="10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B"/>
    <w:rsid w:val="00011324"/>
    <w:rsid w:val="0001756C"/>
    <w:rsid w:val="00034E7A"/>
    <w:rsid w:val="00036A31"/>
    <w:rsid w:val="000B7766"/>
    <w:rsid w:val="000E6F11"/>
    <w:rsid w:val="00105D26"/>
    <w:rsid w:val="00115FD5"/>
    <w:rsid w:val="00133E37"/>
    <w:rsid w:val="00165AB0"/>
    <w:rsid w:val="00191747"/>
    <w:rsid w:val="00197792"/>
    <w:rsid w:val="001B7AD4"/>
    <w:rsid w:val="001C558D"/>
    <w:rsid w:val="001E5AF7"/>
    <w:rsid w:val="001E611B"/>
    <w:rsid w:val="001F0209"/>
    <w:rsid w:val="001F4172"/>
    <w:rsid w:val="001F50BF"/>
    <w:rsid w:val="00220B8A"/>
    <w:rsid w:val="0022494B"/>
    <w:rsid w:val="002253AF"/>
    <w:rsid w:val="00225D8F"/>
    <w:rsid w:val="00226D35"/>
    <w:rsid w:val="00262982"/>
    <w:rsid w:val="00277059"/>
    <w:rsid w:val="0029055B"/>
    <w:rsid w:val="00297E30"/>
    <w:rsid w:val="002B340C"/>
    <w:rsid w:val="002F4F65"/>
    <w:rsid w:val="00301FA9"/>
    <w:rsid w:val="00320331"/>
    <w:rsid w:val="0034431A"/>
    <w:rsid w:val="00345279"/>
    <w:rsid w:val="00354139"/>
    <w:rsid w:val="0035482D"/>
    <w:rsid w:val="00357411"/>
    <w:rsid w:val="0036425B"/>
    <w:rsid w:val="00377B30"/>
    <w:rsid w:val="003824C5"/>
    <w:rsid w:val="00396FFC"/>
    <w:rsid w:val="003C06A3"/>
    <w:rsid w:val="003C378C"/>
    <w:rsid w:val="003C4A44"/>
    <w:rsid w:val="003E33CC"/>
    <w:rsid w:val="003F4571"/>
    <w:rsid w:val="00406219"/>
    <w:rsid w:val="004115D7"/>
    <w:rsid w:val="00423E0E"/>
    <w:rsid w:val="00444103"/>
    <w:rsid w:val="004504B5"/>
    <w:rsid w:val="00460E68"/>
    <w:rsid w:val="00471331"/>
    <w:rsid w:val="0047470E"/>
    <w:rsid w:val="0047650D"/>
    <w:rsid w:val="00484511"/>
    <w:rsid w:val="00486720"/>
    <w:rsid w:val="00494A3B"/>
    <w:rsid w:val="004A4865"/>
    <w:rsid w:val="004C6D3C"/>
    <w:rsid w:val="004E0BA3"/>
    <w:rsid w:val="0050236C"/>
    <w:rsid w:val="00504D34"/>
    <w:rsid w:val="00507C80"/>
    <w:rsid w:val="00540376"/>
    <w:rsid w:val="00551605"/>
    <w:rsid w:val="00553245"/>
    <w:rsid w:val="0055349C"/>
    <w:rsid w:val="0055655F"/>
    <w:rsid w:val="00567B8B"/>
    <w:rsid w:val="005711C6"/>
    <w:rsid w:val="00582E11"/>
    <w:rsid w:val="005840D1"/>
    <w:rsid w:val="005A2CA2"/>
    <w:rsid w:val="005A7957"/>
    <w:rsid w:val="005B4096"/>
    <w:rsid w:val="005B7CFD"/>
    <w:rsid w:val="005D1D88"/>
    <w:rsid w:val="005E58EF"/>
    <w:rsid w:val="005F109A"/>
    <w:rsid w:val="005F18F3"/>
    <w:rsid w:val="005F370A"/>
    <w:rsid w:val="00633766"/>
    <w:rsid w:val="00645BE3"/>
    <w:rsid w:val="00657D35"/>
    <w:rsid w:val="006632A0"/>
    <w:rsid w:val="00676638"/>
    <w:rsid w:val="00681B8D"/>
    <w:rsid w:val="00684A97"/>
    <w:rsid w:val="00684B94"/>
    <w:rsid w:val="00693338"/>
    <w:rsid w:val="006975C1"/>
    <w:rsid w:val="006A0657"/>
    <w:rsid w:val="006B3A15"/>
    <w:rsid w:val="006B5BA2"/>
    <w:rsid w:val="006C39BF"/>
    <w:rsid w:val="006E4B96"/>
    <w:rsid w:val="006F18EE"/>
    <w:rsid w:val="006F5139"/>
    <w:rsid w:val="00706EBC"/>
    <w:rsid w:val="00711CC7"/>
    <w:rsid w:val="007201FB"/>
    <w:rsid w:val="007243E2"/>
    <w:rsid w:val="00782049"/>
    <w:rsid w:val="007924FF"/>
    <w:rsid w:val="007B3A75"/>
    <w:rsid w:val="007B5979"/>
    <w:rsid w:val="007D0599"/>
    <w:rsid w:val="007D5DAA"/>
    <w:rsid w:val="007D6897"/>
    <w:rsid w:val="007E1D30"/>
    <w:rsid w:val="007E3095"/>
    <w:rsid w:val="007F6D61"/>
    <w:rsid w:val="008005E2"/>
    <w:rsid w:val="008370C6"/>
    <w:rsid w:val="00840E3F"/>
    <w:rsid w:val="0085250A"/>
    <w:rsid w:val="00866E27"/>
    <w:rsid w:val="00874B0F"/>
    <w:rsid w:val="00884D32"/>
    <w:rsid w:val="00891A72"/>
    <w:rsid w:val="00893986"/>
    <w:rsid w:val="00896D2D"/>
    <w:rsid w:val="008B7DFA"/>
    <w:rsid w:val="008D5CBC"/>
    <w:rsid w:val="008D65DB"/>
    <w:rsid w:val="008F1DCF"/>
    <w:rsid w:val="008F3FE5"/>
    <w:rsid w:val="00907E6F"/>
    <w:rsid w:val="00927A09"/>
    <w:rsid w:val="0093732A"/>
    <w:rsid w:val="009408C1"/>
    <w:rsid w:val="00950C3B"/>
    <w:rsid w:val="00951725"/>
    <w:rsid w:val="00954C0A"/>
    <w:rsid w:val="00955F40"/>
    <w:rsid w:val="00966D8B"/>
    <w:rsid w:val="00970B3B"/>
    <w:rsid w:val="00974933"/>
    <w:rsid w:val="009937F2"/>
    <w:rsid w:val="009B44AC"/>
    <w:rsid w:val="009B76B0"/>
    <w:rsid w:val="009C0725"/>
    <w:rsid w:val="009C4DF7"/>
    <w:rsid w:val="009E60FC"/>
    <w:rsid w:val="009E6540"/>
    <w:rsid w:val="009F75EF"/>
    <w:rsid w:val="00A01B6B"/>
    <w:rsid w:val="00A04BDA"/>
    <w:rsid w:val="00A13B0E"/>
    <w:rsid w:val="00A16FE2"/>
    <w:rsid w:val="00A27E05"/>
    <w:rsid w:val="00A30161"/>
    <w:rsid w:val="00A461A8"/>
    <w:rsid w:val="00A531E0"/>
    <w:rsid w:val="00A62FB1"/>
    <w:rsid w:val="00A702C6"/>
    <w:rsid w:val="00A70A3E"/>
    <w:rsid w:val="00A82D61"/>
    <w:rsid w:val="00A972C9"/>
    <w:rsid w:val="00AD2775"/>
    <w:rsid w:val="00AE2ED7"/>
    <w:rsid w:val="00AE3687"/>
    <w:rsid w:val="00AE55EA"/>
    <w:rsid w:val="00AF0AAA"/>
    <w:rsid w:val="00AF294E"/>
    <w:rsid w:val="00AF69A8"/>
    <w:rsid w:val="00B068FF"/>
    <w:rsid w:val="00B22156"/>
    <w:rsid w:val="00B36649"/>
    <w:rsid w:val="00B625CD"/>
    <w:rsid w:val="00B732E2"/>
    <w:rsid w:val="00B83AE4"/>
    <w:rsid w:val="00B92DA8"/>
    <w:rsid w:val="00B9555A"/>
    <w:rsid w:val="00B96E66"/>
    <w:rsid w:val="00BB382F"/>
    <w:rsid w:val="00BB4DA2"/>
    <w:rsid w:val="00BE2898"/>
    <w:rsid w:val="00C01EAC"/>
    <w:rsid w:val="00C11D59"/>
    <w:rsid w:val="00C14C35"/>
    <w:rsid w:val="00C21BA4"/>
    <w:rsid w:val="00C272AC"/>
    <w:rsid w:val="00C62C4E"/>
    <w:rsid w:val="00C62D1A"/>
    <w:rsid w:val="00C66C8B"/>
    <w:rsid w:val="00C77130"/>
    <w:rsid w:val="00C82CF1"/>
    <w:rsid w:val="00C86A82"/>
    <w:rsid w:val="00C90140"/>
    <w:rsid w:val="00CA7398"/>
    <w:rsid w:val="00CB49D1"/>
    <w:rsid w:val="00CC47B9"/>
    <w:rsid w:val="00CD5C3D"/>
    <w:rsid w:val="00CE1B2A"/>
    <w:rsid w:val="00CF2525"/>
    <w:rsid w:val="00CF6B55"/>
    <w:rsid w:val="00D002C6"/>
    <w:rsid w:val="00D010CD"/>
    <w:rsid w:val="00D1446A"/>
    <w:rsid w:val="00D15159"/>
    <w:rsid w:val="00D20787"/>
    <w:rsid w:val="00D66D3E"/>
    <w:rsid w:val="00D73477"/>
    <w:rsid w:val="00D838D0"/>
    <w:rsid w:val="00D854B3"/>
    <w:rsid w:val="00D949CF"/>
    <w:rsid w:val="00DB11E6"/>
    <w:rsid w:val="00DB13CC"/>
    <w:rsid w:val="00DC29E0"/>
    <w:rsid w:val="00DD1379"/>
    <w:rsid w:val="00DE7213"/>
    <w:rsid w:val="00DE7B88"/>
    <w:rsid w:val="00DF3CF3"/>
    <w:rsid w:val="00DF3FA8"/>
    <w:rsid w:val="00DF63EA"/>
    <w:rsid w:val="00E1140A"/>
    <w:rsid w:val="00E138FC"/>
    <w:rsid w:val="00E160C3"/>
    <w:rsid w:val="00E22765"/>
    <w:rsid w:val="00E36264"/>
    <w:rsid w:val="00E60F61"/>
    <w:rsid w:val="00E654D5"/>
    <w:rsid w:val="00E6607E"/>
    <w:rsid w:val="00EA03DB"/>
    <w:rsid w:val="00EB2E0F"/>
    <w:rsid w:val="00EB3F5A"/>
    <w:rsid w:val="00EC223B"/>
    <w:rsid w:val="00EC278D"/>
    <w:rsid w:val="00EC4CB1"/>
    <w:rsid w:val="00ED0061"/>
    <w:rsid w:val="00ED2FB8"/>
    <w:rsid w:val="00ED30B8"/>
    <w:rsid w:val="00F1462C"/>
    <w:rsid w:val="00F15123"/>
    <w:rsid w:val="00F25E34"/>
    <w:rsid w:val="00F26EE3"/>
    <w:rsid w:val="00F30483"/>
    <w:rsid w:val="00F31885"/>
    <w:rsid w:val="00F31CA9"/>
    <w:rsid w:val="00F31CC6"/>
    <w:rsid w:val="00F3216D"/>
    <w:rsid w:val="00F3792E"/>
    <w:rsid w:val="00F41F99"/>
    <w:rsid w:val="00F444E9"/>
    <w:rsid w:val="00F6234F"/>
    <w:rsid w:val="00F76ED0"/>
    <w:rsid w:val="00F84426"/>
    <w:rsid w:val="00FB2F81"/>
    <w:rsid w:val="00FD1135"/>
    <w:rsid w:val="00FD6B44"/>
    <w:rsid w:val="00FF039D"/>
    <w:rsid w:val="00FF06EA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91D68"/>
  <w15:chartTrackingRefBased/>
  <w15:docId w15:val="{6F0B16B2-32EB-46B2-88F3-2CCC6F89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caps/>
      <w:snapToGrid w:val="0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napToGrid w:val="0"/>
      <w:lang w:val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pBdr>
        <w:bottom w:val="single" w:sz="6" w:space="1" w:color="0000FF"/>
      </w:pBdr>
      <w:outlineLvl w:val="4"/>
    </w:pPr>
    <w:rPr>
      <w:rFonts w:ascii="Arial" w:hAnsi="Arial"/>
      <w:b/>
      <w:sz w:val="1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Georgia" w:hAnsi="Georgia" w:cs="Arial"/>
      <w:b/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napToGrid w:val="0"/>
      <w:lang w:val="es-ES"/>
    </w:rPr>
  </w:style>
  <w:style w:type="paragraph" w:styleId="Textoindependiente2">
    <w:name w:val="Body Text 2"/>
    <w:basedOn w:val="Normal"/>
    <w:pPr>
      <w:shd w:val="clear" w:color="auto" w:fill="FFFF00"/>
      <w:jc w:val="both"/>
    </w:pPr>
    <w:rPr>
      <w:sz w:val="24"/>
    </w:rPr>
  </w:style>
  <w:style w:type="paragraph" w:styleId="Textoindependiente3">
    <w:name w:val="Body Text 3"/>
    <w:basedOn w:val="Normal"/>
    <w:pPr>
      <w:jc w:val="both"/>
    </w:pPr>
    <w:rPr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65AB0"/>
    <w:pPr>
      <w:tabs>
        <w:tab w:val="left" w:pos="3795"/>
        <w:tab w:val="right" w:pos="8840"/>
      </w:tabs>
      <w:jc w:val="center"/>
    </w:pPr>
    <w:rPr>
      <w:rFonts w:ascii="Garamond" w:hAnsi="Garamond"/>
      <w:b/>
      <w:bCs/>
      <w:color w:val="0000FF"/>
      <w:sz w:val="56"/>
      <w:szCs w:val="56"/>
      <w:lang w:val="es-ES"/>
    </w:rPr>
  </w:style>
  <w:style w:type="paragraph" w:customStyle="1" w:styleId="NoParagraphStyle">
    <w:name w:val="[No Paragraph Style]"/>
    <w:rsid w:val="00F3216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s-ES_tradnl"/>
    </w:rPr>
  </w:style>
  <w:style w:type="table" w:styleId="Tablaconcuadrcula">
    <w:name w:val="Table Grid"/>
    <w:basedOn w:val="Tablanormal"/>
    <w:uiPriority w:val="59"/>
    <w:rsid w:val="004867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D010CD"/>
  </w:style>
  <w:style w:type="character" w:customStyle="1" w:styleId="TextonotapieCar">
    <w:name w:val="Texto nota pie Car"/>
    <w:link w:val="Textonotapie"/>
    <w:rsid w:val="00D010CD"/>
    <w:rPr>
      <w:lang w:val="es-ES_tradnl"/>
    </w:rPr>
  </w:style>
  <w:style w:type="character" w:styleId="Refdenotaalpie">
    <w:name w:val="footnote reference"/>
    <w:rsid w:val="00D010CD"/>
    <w:rPr>
      <w:vertAlign w:val="superscript"/>
    </w:rPr>
  </w:style>
  <w:style w:type="character" w:styleId="Textoennegrita">
    <w:name w:val="Strong"/>
    <w:uiPriority w:val="22"/>
    <w:qFormat/>
    <w:rsid w:val="00D010CD"/>
    <w:rPr>
      <w:b/>
      <w:bCs/>
    </w:rPr>
  </w:style>
  <w:style w:type="paragraph" w:customStyle="1" w:styleId="Sinespaciado1">
    <w:name w:val="Sin espaciado1"/>
    <w:rsid w:val="00A30161"/>
    <w:rPr>
      <w:rFonts w:ascii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30161"/>
    <w:pPr>
      <w:ind w:left="708"/>
    </w:pPr>
  </w:style>
  <w:style w:type="character" w:customStyle="1" w:styleId="EncabezadoCar">
    <w:name w:val="Encabezado Car"/>
    <w:link w:val="Encabezado"/>
    <w:rsid w:val="0001132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A4CB-B387-4638-AC14-BC303594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gE0104-Reglamento Interno de Evaluación y Promoción del CEST</vt:lpstr>
    </vt:vector>
  </TitlesOfParts>
  <Company>SALESIANOS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gE0104-Reglamento Interno de Evaluación y Promoción del CEST</dc:title>
  <dc:subject/>
  <dc:creator>Reinaldo Castro - Talca</dc:creator>
  <cp:keywords/>
  <cp:lastModifiedBy>RECTOR</cp:lastModifiedBy>
  <cp:revision>2</cp:revision>
  <cp:lastPrinted>2008-03-17T14:51:00Z</cp:lastPrinted>
  <dcterms:created xsi:type="dcterms:W3CDTF">2019-03-21T14:23:00Z</dcterms:created>
  <dcterms:modified xsi:type="dcterms:W3CDTF">2019-03-21T14:23:00Z</dcterms:modified>
</cp:coreProperties>
</file>